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7CA" w:rsidRDefault="008757CA" w:rsidP="008757CA">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Pr>
          <w:rFonts w:ascii="Times New Roman" w:eastAsia="Times New Roman" w:hAnsi="Times New Roman" w:cs="Times New Roman"/>
          <w:b/>
          <w:bCs/>
          <w:noProof/>
          <w:kern w:val="36"/>
          <w:sz w:val="48"/>
          <w:szCs w:val="48"/>
          <w:lang w:eastAsia="en-GB"/>
        </w:rPr>
        <w:drawing>
          <wp:inline distT="0" distB="0" distL="0" distR="0">
            <wp:extent cx="1800225" cy="1714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ulanc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225" cy="1714500"/>
                    </a:xfrm>
                    <a:prstGeom prst="rect">
                      <a:avLst/>
                    </a:prstGeom>
                  </pic:spPr>
                </pic:pic>
              </a:graphicData>
            </a:graphic>
          </wp:inline>
        </w:drawing>
      </w:r>
    </w:p>
    <w:p w:rsidR="008757CA" w:rsidRDefault="008757CA" w:rsidP="008757CA">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p>
    <w:p w:rsidR="008757CA" w:rsidRPr="008757CA" w:rsidRDefault="008757CA" w:rsidP="008757CA">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8757CA">
        <w:rPr>
          <w:rFonts w:ascii="Times New Roman" w:eastAsia="Times New Roman" w:hAnsi="Times New Roman" w:cs="Times New Roman"/>
          <w:b/>
          <w:bCs/>
          <w:kern w:val="36"/>
          <w:sz w:val="48"/>
          <w:szCs w:val="48"/>
          <w:lang w:val="en" w:eastAsia="en-GB"/>
        </w:rPr>
        <w:t>Pay</w:t>
      </w:r>
      <w:r>
        <w:rPr>
          <w:rFonts w:ascii="Times New Roman" w:eastAsia="Times New Roman" w:hAnsi="Times New Roman" w:cs="Times New Roman"/>
          <w:b/>
          <w:bCs/>
          <w:kern w:val="36"/>
          <w:sz w:val="48"/>
          <w:szCs w:val="48"/>
          <w:lang w:val="en" w:eastAsia="en-GB"/>
        </w:rPr>
        <w:t xml:space="preserve"> FAQs NHS Employers </w:t>
      </w:r>
      <w:bookmarkStart w:id="0" w:name="_GoBack"/>
      <w:bookmarkEnd w:id="0"/>
    </w:p>
    <w:p w:rsidR="008757CA" w:rsidRPr="008757CA" w:rsidRDefault="008757CA" w:rsidP="008757CA">
      <w:pPr>
        <w:spacing w:after="0"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noProof/>
          <w:sz w:val="24"/>
          <w:szCs w:val="24"/>
          <w:lang w:eastAsia="en-GB"/>
        </w:rPr>
        <mc:AlternateContent>
          <mc:Choice Requires="wps">
            <w:drawing>
              <wp:inline distT="0" distB="0" distL="0" distR="0" wp14:anchorId="11EFC4CB" wp14:editId="14DAE214">
                <wp:extent cx="304800" cy="304800"/>
                <wp:effectExtent l="0" t="0" r="0" b="0"/>
                <wp:docPr id="2" name="AutoShape 2" descr="COVID-19 FAQ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026225" id="AutoShape 2" o:spid="_x0000_s1026" alt="COVID-19 FAQ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Htc&#10;I8ICAADN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i/>
          <w:iCs/>
          <w:sz w:val="24"/>
          <w:szCs w:val="24"/>
          <w:lang w:val="en" w:eastAsia="en-GB"/>
        </w:rPr>
        <w:t xml:space="preserve">04/05/2020 12:06:00 </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In this section you will find pay FAQs on the following topics:</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hyperlink r:id="rId6" w:anchor="Staff stuck" w:history="1">
        <w:r w:rsidRPr="008757CA">
          <w:rPr>
            <w:rFonts w:ascii="Times New Roman" w:eastAsia="Times New Roman" w:hAnsi="Times New Roman" w:cs="Times New Roman"/>
            <w:color w:val="0000FF"/>
            <w:sz w:val="24"/>
            <w:szCs w:val="24"/>
            <w:u w:val="single"/>
            <w:lang w:val="en" w:eastAsia="en-GB"/>
          </w:rPr>
          <w:t>Staff stuck overseas</w:t>
        </w:r>
      </w:hyperlink>
      <w:r w:rsidRPr="008757CA">
        <w:rPr>
          <w:rFonts w:ascii="Times New Roman" w:eastAsia="Times New Roman" w:hAnsi="Times New Roman" w:cs="Times New Roman"/>
          <w:sz w:val="24"/>
          <w:szCs w:val="24"/>
          <w:lang w:val="en" w:eastAsia="en-GB"/>
        </w:rPr>
        <w:br/>
      </w:r>
      <w:hyperlink r:id="rId7" w:anchor="Caring" w:history="1">
        <w:r w:rsidRPr="008757CA">
          <w:rPr>
            <w:rFonts w:ascii="Times New Roman" w:eastAsia="Times New Roman" w:hAnsi="Times New Roman" w:cs="Times New Roman"/>
            <w:color w:val="0000FF"/>
            <w:sz w:val="24"/>
            <w:szCs w:val="24"/>
            <w:u w:val="single"/>
            <w:lang w:val="en" w:eastAsia="en-GB"/>
          </w:rPr>
          <w:t>Caring commitments</w:t>
        </w:r>
      </w:hyperlink>
      <w:r w:rsidRPr="008757CA">
        <w:rPr>
          <w:rFonts w:ascii="Times New Roman" w:eastAsia="Times New Roman" w:hAnsi="Times New Roman" w:cs="Times New Roman"/>
          <w:sz w:val="24"/>
          <w:szCs w:val="24"/>
          <w:lang w:val="en" w:eastAsia="en-GB"/>
        </w:rPr>
        <w:br/>
      </w:r>
      <w:hyperlink r:id="rId8" w:anchor="Shielding" w:history="1">
        <w:r w:rsidRPr="008757CA">
          <w:rPr>
            <w:rFonts w:ascii="Times New Roman" w:eastAsia="Times New Roman" w:hAnsi="Times New Roman" w:cs="Times New Roman"/>
            <w:color w:val="0000FF"/>
            <w:sz w:val="24"/>
            <w:szCs w:val="24"/>
            <w:u w:val="single"/>
            <w:lang w:val="en" w:eastAsia="en-GB"/>
          </w:rPr>
          <w:t>Shielding</w:t>
        </w:r>
      </w:hyperlink>
      <w:r w:rsidRPr="008757CA">
        <w:rPr>
          <w:rFonts w:ascii="Times New Roman" w:eastAsia="Times New Roman" w:hAnsi="Times New Roman" w:cs="Times New Roman"/>
          <w:sz w:val="24"/>
          <w:szCs w:val="24"/>
          <w:lang w:val="en" w:eastAsia="en-GB"/>
        </w:rPr>
        <w:br/>
      </w:r>
      <w:hyperlink r:id="rId9" w:anchor="1 SI" w:history="1">
        <w:r w:rsidRPr="008757CA">
          <w:rPr>
            <w:rFonts w:ascii="Times New Roman" w:eastAsia="Times New Roman" w:hAnsi="Times New Roman" w:cs="Times New Roman"/>
            <w:color w:val="0000FF"/>
            <w:sz w:val="24"/>
            <w:szCs w:val="24"/>
            <w:u w:val="single"/>
            <w:lang w:val="en" w:eastAsia="en-GB"/>
          </w:rPr>
          <w:t>Pay for staff that are told to self-isolate</w:t>
        </w:r>
      </w:hyperlink>
      <w:r w:rsidRPr="008757CA">
        <w:rPr>
          <w:rFonts w:ascii="Times New Roman" w:eastAsia="Times New Roman" w:hAnsi="Times New Roman" w:cs="Times New Roman"/>
          <w:sz w:val="24"/>
          <w:szCs w:val="24"/>
          <w:lang w:val="en" w:eastAsia="en-GB"/>
        </w:rPr>
        <w:br/>
      </w:r>
      <w:hyperlink r:id="rId10" w:anchor="2 SA" w:history="1">
        <w:r w:rsidRPr="008757CA">
          <w:rPr>
            <w:rFonts w:ascii="Times New Roman" w:eastAsia="Times New Roman" w:hAnsi="Times New Roman" w:cs="Times New Roman"/>
            <w:color w:val="0000FF"/>
            <w:sz w:val="24"/>
            <w:szCs w:val="24"/>
            <w:u w:val="single"/>
            <w:lang w:val="en" w:eastAsia="en-GB"/>
          </w:rPr>
          <w:t>Sickness absence pay</w:t>
        </w:r>
      </w:hyperlink>
      <w:r w:rsidRPr="008757CA">
        <w:rPr>
          <w:rFonts w:ascii="Times New Roman" w:eastAsia="Times New Roman" w:hAnsi="Times New Roman" w:cs="Times New Roman"/>
          <w:sz w:val="24"/>
          <w:szCs w:val="24"/>
          <w:lang w:val="en" w:eastAsia="en-GB"/>
        </w:rPr>
        <w:br/>
      </w:r>
      <w:hyperlink r:id="rId11" w:anchor="3 ARRS" w:history="1">
        <w:r w:rsidRPr="008757CA">
          <w:rPr>
            <w:rFonts w:ascii="Times New Roman" w:eastAsia="Times New Roman" w:hAnsi="Times New Roman" w:cs="Times New Roman"/>
            <w:color w:val="0000FF"/>
            <w:sz w:val="24"/>
            <w:szCs w:val="24"/>
            <w:u w:val="single"/>
            <w:lang w:val="en" w:eastAsia="en-GB"/>
          </w:rPr>
          <w:t>Appointment of recently retired staff</w:t>
        </w:r>
      </w:hyperlink>
      <w:r w:rsidRPr="008757CA">
        <w:rPr>
          <w:rFonts w:ascii="Times New Roman" w:eastAsia="Times New Roman" w:hAnsi="Times New Roman" w:cs="Times New Roman"/>
          <w:sz w:val="24"/>
          <w:szCs w:val="24"/>
          <w:lang w:val="en" w:eastAsia="en-GB"/>
        </w:rPr>
        <w:br/>
      </w:r>
      <w:hyperlink r:id="rId12" w:anchor="4 OT" w:history="1">
        <w:r w:rsidRPr="008757CA">
          <w:rPr>
            <w:rFonts w:ascii="Times New Roman" w:eastAsia="Times New Roman" w:hAnsi="Times New Roman" w:cs="Times New Roman"/>
            <w:color w:val="0000FF"/>
            <w:sz w:val="24"/>
            <w:szCs w:val="24"/>
            <w:u w:val="single"/>
            <w:lang w:val="en" w:eastAsia="en-GB"/>
          </w:rPr>
          <w:t>Overtime pay</w:t>
        </w:r>
      </w:hyperlink>
      <w:r w:rsidRPr="008757CA">
        <w:rPr>
          <w:rFonts w:ascii="Times New Roman" w:eastAsia="Times New Roman" w:hAnsi="Times New Roman" w:cs="Times New Roman"/>
          <w:sz w:val="24"/>
          <w:szCs w:val="24"/>
          <w:lang w:val="en" w:eastAsia="en-GB"/>
        </w:rPr>
        <w:br/>
      </w:r>
      <w:hyperlink r:id="rId13" w:anchor="5 HCAS" w:history="1">
        <w:r w:rsidRPr="008757CA">
          <w:rPr>
            <w:rFonts w:ascii="Times New Roman" w:eastAsia="Times New Roman" w:hAnsi="Times New Roman" w:cs="Times New Roman"/>
            <w:color w:val="0000FF"/>
            <w:sz w:val="24"/>
            <w:szCs w:val="24"/>
            <w:u w:val="single"/>
            <w:lang w:val="en" w:eastAsia="en-GB"/>
          </w:rPr>
          <w:t>HCAS and temporary reassignment pay</w:t>
        </w:r>
      </w:hyperlink>
      <w:r w:rsidRPr="008757CA">
        <w:rPr>
          <w:rFonts w:ascii="Times New Roman" w:eastAsia="Times New Roman" w:hAnsi="Times New Roman" w:cs="Times New Roman"/>
          <w:sz w:val="24"/>
          <w:szCs w:val="24"/>
          <w:lang w:val="en" w:eastAsia="en-GB"/>
        </w:rPr>
        <w:br/>
      </w:r>
      <w:hyperlink r:id="rId14" w:anchor="6 PP" w:history="1">
        <w:r w:rsidRPr="008757CA">
          <w:rPr>
            <w:rFonts w:ascii="Times New Roman" w:eastAsia="Times New Roman" w:hAnsi="Times New Roman" w:cs="Times New Roman"/>
            <w:color w:val="0000FF"/>
            <w:sz w:val="24"/>
            <w:szCs w:val="24"/>
            <w:u w:val="single"/>
            <w:lang w:val="en" w:eastAsia="en-GB"/>
          </w:rPr>
          <w:t>Pay progression</w:t>
        </w:r>
      </w:hyperlink>
    </w:p>
    <w:p w:rsidR="008757CA" w:rsidRPr="008757CA" w:rsidRDefault="008757CA" w:rsidP="008757CA">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p>
    <w:p w:rsidR="008757CA" w:rsidRPr="008757CA" w:rsidRDefault="008757CA" w:rsidP="008757CA">
      <w:pPr>
        <w:spacing w:before="100" w:beforeAutospacing="1" w:after="270" w:line="240" w:lineRule="auto"/>
        <w:outlineLvl w:val="2"/>
        <w:rPr>
          <w:rFonts w:ascii="Times New Roman" w:eastAsia="Times New Roman" w:hAnsi="Times New Roman" w:cs="Times New Roman"/>
          <w:b/>
          <w:bCs/>
          <w:sz w:val="27"/>
          <w:szCs w:val="27"/>
          <w:lang w:val="en" w:eastAsia="en-GB"/>
        </w:rPr>
      </w:pPr>
      <w:bookmarkStart w:id="1" w:name="Staff_suck"/>
      <w:r w:rsidRPr="008757CA">
        <w:rPr>
          <w:rFonts w:ascii="Times New Roman" w:eastAsia="Times New Roman" w:hAnsi="Times New Roman" w:cs="Times New Roman"/>
          <w:b/>
          <w:bCs/>
          <w:sz w:val="27"/>
          <w:szCs w:val="27"/>
          <w:lang w:val="en" w:eastAsia="en-GB"/>
        </w:rPr>
        <w:t>Staff stuck overseas</w:t>
      </w:r>
    </w:p>
    <w:bookmarkEnd w:id="1"/>
    <w:p w:rsidR="008757CA" w:rsidRPr="008757CA" w:rsidRDefault="008757CA" w:rsidP="008757CA">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8757CA">
        <w:rPr>
          <w:rFonts w:ascii="Times New Roman" w:eastAsia="Times New Roman" w:hAnsi="Times New Roman" w:cs="Times New Roman"/>
          <w:b/>
          <w:bCs/>
          <w:sz w:val="24"/>
          <w:szCs w:val="24"/>
          <w:lang w:val="en" w:eastAsia="en-GB"/>
        </w:rPr>
        <w:t>1. An employee is stuck abroad to a travel ban or quarantine and unable to return to work, what should they be paid?</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Employers should explore the individual circumstances with the employee. Where staff are in quarantine, they should be treated as self-isolating and paid accordingly.</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xml:space="preserve">Where employers are satisfied an employee is stuck abroad due to </w:t>
      </w:r>
      <w:proofErr w:type="spellStart"/>
      <w:r w:rsidRPr="008757CA">
        <w:rPr>
          <w:rFonts w:ascii="Times New Roman" w:eastAsia="Times New Roman" w:hAnsi="Times New Roman" w:cs="Times New Roman"/>
          <w:sz w:val="24"/>
          <w:szCs w:val="24"/>
          <w:lang w:val="en" w:eastAsia="en-GB"/>
        </w:rPr>
        <w:t>COVID</w:t>
      </w:r>
      <w:proofErr w:type="spellEnd"/>
      <w:r w:rsidRPr="008757CA">
        <w:rPr>
          <w:rFonts w:ascii="Times New Roman" w:eastAsia="Times New Roman" w:hAnsi="Times New Roman" w:cs="Times New Roman"/>
          <w:sz w:val="24"/>
          <w:szCs w:val="24"/>
          <w:lang w:val="en" w:eastAsia="en-GB"/>
        </w:rPr>
        <w:t xml:space="preserve">-19 and there is no reasonable prospect of them being able to return to work, the national temporary </w:t>
      </w:r>
      <w:proofErr w:type="spellStart"/>
      <w:r w:rsidRPr="008757CA">
        <w:rPr>
          <w:rFonts w:ascii="Times New Roman" w:eastAsia="Times New Roman" w:hAnsi="Times New Roman" w:cs="Times New Roman"/>
          <w:sz w:val="24"/>
          <w:szCs w:val="24"/>
          <w:lang w:val="en" w:eastAsia="en-GB"/>
        </w:rPr>
        <w:t>COVID</w:t>
      </w:r>
      <w:proofErr w:type="spellEnd"/>
      <w:r w:rsidRPr="008757CA">
        <w:rPr>
          <w:rFonts w:ascii="Times New Roman" w:eastAsia="Times New Roman" w:hAnsi="Times New Roman" w:cs="Times New Roman"/>
          <w:sz w:val="24"/>
          <w:szCs w:val="24"/>
          <w:lang w:val="en" w:eastAsia="en-GB"/>
        </w:rPr>
        <w:t>-19 special leave should be used.</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w:t>
      </w:r>
    </w:p>
    <w:p w:rsidR="008757CA" w:rsidRPr="008757CA" w:rsidRDefault="008757CA" w:rsidP="008757CA">
      <w:pPr>
        <w:spacing w:before="100" w:beforeAutospacing="1" w:after="270" w:line="240" w:lineRule="auto"/>
        <w:outlineLvl w:val="2"/>
        <w:rPr>
          <w:rFonts w:ascii="Times New Roman" w:eastAsia="Times New Roman" w:hAnsi="Times New Roman" w:cs="Times New Roman"/>
          <w:b/>
          <w:bCs/>
          <w:sz w:val="27"/>
          <w:szCs w:val="27"/>
          <w:lang w:val="en" w:eastAsia="en-GB"/>
        </w:rPr>
      </w:pPr>
      <w:bookmarkStart w:id="2" w:name="Caring"/>
      <w:r w:rsidRPr="008757CA">
        <w:rPr>
          <w:rFonts w:ascii="Times New Roman" w:eastAsia="Times New Roman" w:hAnsi="Times New Roman" w:cs="Times New Roman"/>
          <w:b/>
          <w:bCs/>
          <w:sz w:val="27"/>
          <w:szCs w:val="27"/>
          <w:lang w:val="en" w:eastAsia="en-GB"/>
        </w:rPr>
        <w:lastRenderedPageBreak/>
        <w:t>Caring commitments </w:t>
      </w:r>
      <w:bookmarkEnd w:id="2"/>
      <w:r w:rsidRPr="008757CA">
        <w:rPr>
          <w:rFonts w:ascii="Times New Roman" w:eastAsia="Times New Roman" w:hAnsi="Times New Roman" w:cs="Times New Roman"/>
          <w:b/>
          <w:bCs/>
          <w:sz w:val="27"/>
          <w:szCs w:val="27"/>
          <w:lang w:val="en" w:eastAsia="en-GB"/>
        </w:rPr>
        <w:t> </w:t>
      </w:r>
      <w:bookmarkStart w:id="3" w:name="Staff_stuck"/>
    </w:p>
    <w:p w:rsidR="008757CA" w:rsidRPr="008757CA" w:rsidRDefault="008757CA" w:rsidP="008757CA">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8757CA">
        <w:rPr>
          <w:rFonts w:ascii="Times New Roman" w:eastAsia="Times New Roman" w:hAnsi="Times New Roman" w:cs="Times New Roman"/>
          <w:b/>
          <w:bCs/>
          <w:sz w:val="24"/>
          <w:szCs w:val="24"/>
          <w:lang w:val="en" w:eastAsia="en-GB"/>
        </w:rPr>
        <w:t>1. Due to nursery closures, we have a member of staff who needs to care for their children and is unable to work from home, what should they be paid?</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Employers would need to consider the individual’s personal circumstances in the context of their local policy or take a view in the absence of a local policy position. Employers may choose to offer local special leave or ask the employee to take the time as holiday or unpaid leave, work the time back at a later date, or a combination of these.</w:t>
      </w:r>
      <w:r w:rsidRPr="008757CA">
        <w:rPr>
          <w:rFonts w:ascii="Times New Roman" w:eastAsia="Times New Roman" w:hAnsi="Times New Roman" w:cs="Times New Roman"/>
          <w:sz w:val="24"/>
          <w:szCs w:val="24"/>
          <w:lang w:val="en" w:eastAsia="en-GB"/>
        </w:rPr>
        <w:br/>
      </w:r>
      <w:r w:rsidRPr="008757CA">
        <w:rPr>
          <w:rFonts w:ascii="Times New Roman" w:eastAsia="Times New Roman" w:hAnsi="Times New Roman" w:cs="Times New Roman"/>
          <w:sz w:val="24"/>
          <w:szCs w:val="24"/>
          <w:lang w:val="en" w:eastAsia="en-GB"/>
        </w:rPr>
        <w:br/>
        <w:t xml:space="preserve">Employers may also wish to consider what support they can provide in securing alternative childcare arrangements. </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w:t>
      </w:r>
    </w:p>
    <w:p w:rsidR="008757CA" w:rsidRPr="008757CA" w:rsidRDefault="008757CA" w:rsidP="008757CA">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bookmarkStart w:id="4" w:name="Shielding"/>
      <w:r w:rsidRPr="008757CA">
        <w:rPr>
          <w:rFonts w:ascii="Times New Roman" w:eastAsia="Times New Roman" w:hAnsi="Times New Roman" w:cs="Times New Roman"/>
          <w:b/>
          <w:bCs/>
          <w:sz w:val="27"/>
          <w:szCs w:val="27"/>
          <w:lang w:val="en" w:eastAsia="en-GB"/>
        </w:rPr>
        <w:t>Shielding</w:t>
      </w:r>
      <w:r w:rsidRPr="008757CA">
        <w:rPr>
          <w:rFonts w:ascii="Times New Roman" w:eastAsia="Times New Roman" w:hAnsi="Times New Roman" w:cs="Times New Roman"/>
          <w:b/>
          <w:bCs/>
          <w:sz w:val="27"/>
          <w:szCs w:val="27"/>
          <w:lang w:val="en" w:eastAsia="en-GB"/>
        </w:rPr>
        <w:br/>
      </w:r>
      <w:bookmarkEnd w:id="4"/>
      <w:r w:rsidRPr="008757CA">
        <w:rPr>
          <w:rFonts w:ascii="Times New Roman" w:eastAsia="Times New Roman" w:hAnsi="Times New Roman" w:cs="Times New Roman"/>
          <w:b/>
          <w:bCs/>
          <w:sz w:val="27"/>
          <w:szCs w:val="27"/>
          <w:lang w:val="en" w:eastAsia="en-GB"/>
        </w:rPr>
        <w:t> </w:t>
      </w:r>
      <w:bookmarkEnd w:id="3"/>
    </w:p>
    <w:p w:rsidR="008757CA" w:rsidRPr="008757CA" w:rsidRDefault="008757CA" w:rsidP="008757CA">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8757CA">
        <w:rPr>
          <w:rFonts w:ascii="Times New Roman" w:eastAsia="Times New Roman" w:hAnsi="Times New Roman" w:cs="Times New Roman"/>
          <w:b/>
          <w:bCs/>
          <w:sz w:val="24"/>
          <w:szCs w:val="24"/>
          <w:lang w:val="en" w:eastAsia="en-GB"/>
        </w:rPr>
        <w:t xml:space="preserve">1. We have members of staff who have been </w:t>
      </w:r>
      <w:proofErr w:type="spellStart"/>
      <w:r w:rsidRPr="008757CA">
        <w:rPr>
          <w:rFonts w:ascii="Times New Roman" w:eastAsia="Times New Roman" w:hAnsi="Times New Roman" w:cs="Times New Roman"/>
          <w:b/>
          <w:bCs/>
          <w:sz w:val="24"/>
          <w:szCs w:val="24"/>
          <w:lang w:val="en" w:eastAsia="en-GB"/>
        </w:rPr>
        <w:t>categorised</w:t>
      </w:r>
      <w:proofErr w:type="spellEnd"/>
      <w:r w:rsidRPr="008757CA">
        <w:rPr>
          <w:rFonts w:ascii="Times New Roman" w:eastAsia="Times New Roman" w:hAnsi="Times New Roman" w:cs="Times New Roman"/>
          <w:b/>
          <w:bCs/>
          <w:sz w:val="24"/>
          <w:szCs w:val="24"/>
          <w:lang w:val="en" w:eastAsia="en-GB"/>
        </w:rPr>
        <w:t xml:space="preserve"> by the government as extremely vulnerable and are therefore ‘shielding’. What should we pay them?</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xml:space="preserve">Where individuals are defined as extremely vulnerable by </w:t>
      </w:r>
      <w:hyperlink r:id="rId15" w:tgtFrame="_blank" w:tooltip="Opens in a new window" w:history="1">
        <w:r w:rsidRPr="008757CA">
          <w:rPr>
            <w:rFonts w:ascii="Times New Roman" w:eastAsia="Times New Roman" w:hAnsi="Times New Roman" w:cs="Times New Roman"/>
            <w:color w:val="0000FF"/>
            <w:sz w:val="24"/>
            <w:szCs w:val="24"/>
            <w:u w:val="single"/>
            <w:lang w:val="en" w:eastAsia="en-GB"/>
          </w:rPr>
          <w:t>government guidance</w:t>
        </w:r>
      </w:hyperlink>
      <w:r w:rsidRPr="008757CA">
        <w:rPr>
          <w:rFonts w:ascii="Times New Roman" w:eastAsia="Times New Roman" w:hAnsi="Times New Roman" w:cs="Times New Roman"/>
          <w:sz w:val="24"/>
          <w:szCs w:val="24"/>
          <w:lang w:val="en" w:eastAsia="en-GB"/>
        </w:rPr>
        <w:t xml:space="preserve"> and are therefore shielding, they may still be able to work from home and employers should explore this with employees. Clearly if they become ill, </w:t>
      </w:r>
      <w:proofErr w:type="spellStart"/>
      <w:r w:rsidRPr="008757CA">
        <w:rPr>
          <w:rFonts w:ascii="Times New Roman" w:eastAsia="Times New Roman" w:hAnsi="Times New Roman" w:cs="Times New Roman"/>
          <w:sz w:val="24"/>
          <w:szCs w:val="24"/>
          <w:lang w:val="en" w:eastAsia="en-GB"/>
        </w:rPr>
        <w:t>COVID</w:t>
      </w:r>
      <w:proofErr w:type="spellEnd"/>
      <w:r w:rsidRPr="008757CA">
        <w:rPr>
          <w:rFonts w:ascii="Times New Roman" w:eastAsia="Times New Roman" w:hAnsi="Times New Roman" w:cs="Times New Roman"/>
          <w:sz w:val="24"/>
          <w:szCs w:val="24"/>
          <w:lang w:val="en" w:eastAsia="en-GB"/>
        </w:rPr>
        <w:t>-19 sick pay will be payable.</w:t>
      </w:r>
      <w:r w:rsidRPr="008757CA">
        <w:rPr>
          <w:rFonts w:ascii="Times New Roman" w:eastAsia="Times New Roman" w:hAnsi="Times New Roman" w:cs="Times New Roman"/>
          <w:sz w:val="24"/>
          <w:szCs w:val="24"/>
          <w:lang w:val="en" w:eastAsia="en-GB"/>
        </w:rPr>
        <w:br/>
      </w:r>
      <w:r w:rsidRPr="008757CA">
        <w:rPr>
          <w:rFonts w:ascii="Times New Roman" w:eastAsia="Times New Roman" w:hAnsi="Times New Roman" w:cs="Times New Roman"/>
          <w:sz w:val="24"/>
          <w:szCs w:val="24"/>
          <w:lang w:val="en" w:eastAsia="en-GB"/>
        </w:rPr>
        <w:br/>
        <w:t xml:space="preserve">Where employees are shielding and there is no prospect of them working from home, employers should follow the advice for self-isolating provided in </w:t>
      </w:r>
      <w:proofErr w:type="spellStart"/>
      <w:r w:rsidRPr="008757CA">
        <w:rPr>
          <w:rFonts w:ascii="Times New Roman" w:eastAsia="Times New Roman" w:hAnsi="Times New Roman" w:cs="Times New Roman"/>
          <w:sz w:val="24"/>
          <w:szCs w:val="24"/>
          <w:lang w:val="en" w:eastAsia="en-GB"/>
        </w:rPr>
        <w:t>ESR</w:t>
      </w:r>
      <w:proofErr w:type="spellEnd"/>
      <w:r w:rsidRPr="008757CA">
        <w:rPr>
          <w:rFonts w:ascii="Times New Roman" w:eastAsia="Times New Roman" w:hAnsi="Times New Roman" w:cs="Times New Roman"/>
          <w:sz w:val="24"/>
          <w:szCs w:val="24"/>
          <w:lang w:val="en" w:eastAsia="en-GB"/>
        </w:rPr>
        <w:t xml:space="preserve"> user notice 2864. Staff should receive full pay through the provision of </w:t>
      </w:r>
      <w:proofErr w:type="spellStart"/>
      <w:r w:rsidRPr="008757CA">
        <w:rPr>
          <w:rFonts w:ascii="Times New Roman" w:eastAsia="Times New Roman" w:hAnsi="Times New Roman" w:cs="Times New Roman"/>
          <w:sz w:val="24"/>
          <w:szCs w:val="24"/>
          <w:lang w:val="en" w:eastAsia="en-GB"/>
        </w:rPr>
        <w:t>COVID</w:t>
      </w:r>
      <w:proofErr w:type="spellEnd"/>
      <w:r w:rsidRPr="008757CA">
        <w:rPr>
          <w:rFonts w:ascii="Times New Roman" w:eastAsia="Times New Roman" w:hAnsi="Times New Roman" w:cs="Times New Roman"/>
          <w:sz w:val="24"/>
          <w:szCs w:val="24"/>
          <w:lang w:val="en" w:eastAsia="en-GB"/>
        </w:rPr>
        <w:t>-19 special leave.</w:t>
      </w:r>
    </w:p>
    <w:p w:rsidR="008757CA" w:rsidRPr="008757CA" w:rsidRDefault="008757CA" w:rsidP="008757CA">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8757CA">
        <w:rPr>
          <w:rFonts w:ascii="Times New Roman" w:eastAsia="Times New Roman" w:hAnsi="Times New Roman" w:cs="Times New Roman"/>
          <w:b/>
          <w:bCs/>
          <w:sz w:val="24"/>
          <w:szCs w:val="24"/>
          <w:lang w:val="en" w:eastAsia="en-GB"/>
        </w:rPr>
        <w:t>2. What leave and pay is available to staff members who live with individuals who are shielding and feel unable to come to work?</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Where staff, who are not themselves required to self-isolate on medical grounds, feel unable to attend work employers should explore the options available with individual. For example:</w:t>
      </w:r>
    </w:p>
    <w:p w:rsidR="008757CA" w:rsidRPr="008757CA" w:rsidRDefault="008757CA" w:rsidP="008757CA">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working from home</w:t>
      </w:r>
    </w:p>
    <w:p w:rsidR="008757CA" w:rsidRPr="008757CA" w:rsidRDefault="008757CA" w:rsidP="008757CA">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proofErr w:type="gramStart"/>
      <w:r w:rsidRPr="008757CA">
        <w:rPr>
          <w:rFonts w:ascii="Times New Roman" w:eastAsia="Times New Roman" w:hAnsi="Times New Roman" w:cs="Times New Roman"/>
          <w:sz w:val="24"/>
          <w:szCs w:val="24"/>
          <w:lang w:val="en" w:eastAsia="en-GB"/>
        </w:rPr>
        <w:t>a</w:t>
      </w:r>
      <w:proofErr w:type="gramEnd"/>
      <w:r w:rsidRPr="008757CA">
        <w:rPr>
          <w:rFonts w:ascii="Times New Roman" w:eastAsia="Times New Roman" w:hAnsi="Times New Roman" w:cs="Times New Roman"/>
          <w:sz w:val="24"/>
          <w:szCs w:val="24"/>
          <w:lang w:val="en" w:eastAsia="en-GB"/>
        </w:rPr>
        <w:t xml:space="preserve"> temporary voluntary move into alternative accommodation (with or without support from the employer). </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Employers will need to be considerate of any care arrangements that may be compromised by staff not being at home. In these instances, employers are encouraged to use maximum flexibility to ensure the needs of both staff and the service are maintained.</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xml:space="preserve">Where staff are required to remain at home for the purposes of maintaining care arrangements, employers will need to consider what work can be undertaken at home and, where this is not possible, exercise discretion and use the flexibilities they already have to support staff during this period. </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w:t>
      </w:r>
    </w:p>
    <w:p w:rsidR="008757CA" w:rsidRPr="008757CA" w:rsidRDefault="008757CA" w:rsidP="008757CA">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8757CA">
        <w:rPr>
          <w:rFonts w:ascii="Times New Roman" w:eastAsia="Times New Roman" w:hAnsi="Times New Roman" w:cs="Times New Roman"/>
          <w:b/>
          <w:bCs/>
          <w:sz w:val="27"/>
          <w:szCs w:val="27"/>
          <w:lang w:val="en" w:eastAsia="en-GB"/>
        </w:rPr>
        <w:lastRenderedPageBreak/>
        <w:t>Pay for staff that are told to self-isolate </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w:t>
      </w:r>
    </w:p>
    <w:p w:rsidR="008757CA" w:rsidRPr="008757CA" w:rsidRDefault="008757CA" w:rsidP="008757CA">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8757CA">
        <w:rPr>
          <w:rFonts w:ascii="Times New Roman" w:eastAsia="Times New Roman" w:hAnsi="Times New Roman" w:cs="Times New Roman"/>
          <w:b/>
          <w:bCs/>
          <w:sz w:val="24"/>
          <w:szCs w:val="24"/>
          <w:lang w:val="en" w:eastAsia="en-GB"/>
        </w:rPr>
        <w:t xml:space="preserve">1. What should an </w:t>
      </w:r>
      <w:proofErr w:type="spellStart"/>
      <w:r w:rsidRPr="008757CA">
        <w:rPr>
          <w:rFonts w:ascii="Times New Roman" w:eastAsia="Times New Roman" w:hAnsi="Times New Roman" w:cs="Times New Roman"/>
          <w:b/>
          <w:bCs/>
          <w:sz w:val="24"/>
          <w:szCs w:val="24"/>
          <w:lang w:val="en" w:eastAsia="en-GB"/>
        </w:rPr>
        <w:t>organisation</w:t>
      </w:r>
      <w:proofErr w:type="spellEnd"/>
      <w:r w:rsidRPr="008757CA">
        <w:rPr>
          <w:rFonts w:ascii="Times New Roman" w:eastAsia="Times New Roman" w:hAnsi="Times New Roman" w:cs="Times New Roman"/>
          <w:b/>
          <w:bCs/>
          <w:sz w:val="24"/>
          <w:szCs w:val="24"/>
          <w:lang w:val="en" w:eastAsia="en-GB"/>
        </w:rPr>
        <w:t xml:space="preserve"> pay a substantive member of staff who needs to self-isolate?</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They should be recorded on the Electronic Staff Record (</w:t>
      </w:r>
      <w:proofErr w:type="spellStart"/>
      <w:r w:rsidRPr="008757CA">
        <w:rPr>
          <w:rFonts w:ascii="Times New Roman" w:eastAsia="Times New Roman" w:hAnsi="Times New Roman" w:cs="Times New Roman"/>
          <w:sz w:val="24"/>
          <w:szCs w:val="24"/>
          <w:lang w:val="en" w:eastAsia="en-GB"/>
        </w:rPr>
        <w:t>ESR</w:t>
      </w:r>
      <w:proofErr w:type="spellEnd"/>
      <w:r w:rsidRPr="008757CA">
        <w:rPr>
          <w:rFonts w:ascii="Times New Roman" w:eastAsia="Times New Roman" w:hAnsi="Times New Roman" w:cs="Times New Roman"/>
          <w:sz w:val="24"/>
          <w:szCs w:val="24"/>
          <w:lang w:val="en" w:eastAsia="en-GB"/>
        </w:rPr>
        <w:t>) as special leave for infection precaution or medical suspension purposes and receive full pay, inclusive of any enhancements. Under the related reason field, coronavirus (</w:t>
      </w:r>
      <w:proofErr w:type="spellStart"/>
      <w:r w:rsidRPr="008757CA">
        <w:rPr>
          <w:rFonts w:ascii="Times New Roman" w:eastAsia="Times New Roman" w:hAnsi="Times New Roman" w:cs="Times New Roman"/>
          <w:sz w:val="24"/>
          <w:szCs w:val="24"/>
          <w:lang w:val="en" w:eastAsia="en-GB"/>
        </w:rPr>
        <w:t>COVID</w:t>
      </w:r>
      <w:proofErr w:type="spellEnd"/>
      <w:r w:rsidRPr="008757CA">
        <w:rPr>
          <w:rFonts w:ascii="Times New Roman" w:eastAsia="Times New Roman" w:hAnsi="Times New Roman" w:cs="Times New Roman"/>
          <w:sz w:val="24"/>
          <w:szCs w:val="24"/>
          <w:lang w:val="en" w:eastAsia="en-GB"/>
        </w:rPr>
        <w:t>-19) would need to be selected.</w:t>
      </w:r>
    </w:p>
    <w:p w:rsidR="008757CA" w:rsidRPr="008757CA" w:rsidRDefault="008757CA" w:rsidP="008757CA">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8757CA">
        <w:rPr>
          <w:rFonts w:ascii="Times New Roman" w:eastAsia="Times New Roman" w:hAnsi="Times New Roman" w:cs="Times New Roman"/>
          <w:b/>
          <w:bCs/>
          <w:sz w:val="24"/>
          <w:szCs w:val="24"/>
          <w:lang w:val="en" w:eastAsia="en-GB"/>
        </w:rPr>
        <w:t>2. Is there a national steer on what the reference period should be for full pay during self-isolation for Agenda for Change (</w:t>
      </w:r>
      <w:proofErr w:type="spellStart"/>
      <w:r w:rsidRPr="008757CA">
        <w:rPr>
          <w:rFonts w:ascii="Times New Roman" w:eastAsia="Times New Roman" w:hAnsi="Times New Roman" w:cs="Times New Roman"/>
          <w:b/>
          <w:bCs/>
          <w:sz w:val="24"/>
          <w:szCs w:val="24"/>
          <w:lang w:val="en" w:eastAsia="en-GB"/>
        </w:rPr>
        <w:t>AfC</w:t>
      </w:r>
      <w:proofErr w:type="spellEnd"/>
      <w:r w:rsidRPr="008757CA">
        <w:rPr>
          <w:rFonts w:ascii="Times New Roman" w:eastAsia="Times New Roman" w:hAnsi="Times New Roman" w:cs="Times New Roman"/>
          <w:b/>
          <w:bCs/>
          <w:sz w:val="24"/>
          <w:szCs w:val="24"/>
          <w:lang w:val="en" w:eastAsia="en-GB"/>
        </w:rPr>
        <w:t>) staff and doctors in training?</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xml:space="preserve">Employing </w:t>
      </w:r>
      <w:proofErr w:type="spellStart"/>
      <w:r w:rsidRPr="008757CA">
        <w:rPr>
          <w:rFonts w:ascii="Times New Roman" w:eastAsia="Times New Roman" w:hAnsi="Times New Roman" w:cs="Times New Roman"/>
          <w:sz w:val="24"/>
          <w:szCs w:val="24"/>
          <w:lang w:val="en" w:eastAsia="en-GB"/>
        </w:rPr>
        <w:t>organisations</w:t>
      </w:r>
      <w:proofErr w:type="spellEnd"/>
      <w:r w:rsidRPr="008757CA">
        <w:rPr>
          <w:rFonts w:ascii="Times New Roman" w:eastAsia="Times New Roman" w:hAnsi="Times New Roman" w:cs="Times New Roman"/>
          <w:sz w:val="24"/>
          <w:szCs w:val="24"/>
          <w:lang w:val="en" w:eastAsia="en-GB"/>
        </w:rPr>
        <w:t xml:space="preserve"> are encouraged to align the reference period with </w:t>
      </w:r>
      <w:hyperlink r:id="rId16" w:history="1">
        <w:r w:rsidRPr="008757CA">
          <w:rPr>
            <w:rFonts w:ascii="Times New Roman" w:eastAsia="Times New Roman" w:hAnsi="Times New Roman" w:cs="Times New Roman"/>
            <w:color w:val="0000FF"/>
            <w:sz w:val="24"/>
            <w:szCs w:val="24"/>
            <w:u w:val="single"/>
            <w:lang w:val="en" w:eastAsia="en-GB"/>
          </w:rPr>
          <w:t>section 13 of the NHS terms and conditions of service handbook</w:t>
        </w:r>
      </w:hyperlink>
      <w:r w:rsidRPr="008757CA">
        <w:rPr>
          <w:rFonts w:ascii="Times New Roman" w:eastAsia="Times New Roman" w:hAnsi="Times New Roman" w:cs="Times New Roman"/>
          <w:sz w:val="24"/>
          <w:szCs w:val="24"/>
          <w:lang w:val="en" w:eastAsia="en-GB"/>
        </w:rPr>
        <w:t xml:space="preserve"> (for </w:t>
      </w:r>
      <w:proofErr w:type="spellStart"/>
      <w:r w:rsidRPr="008757CA">
        <w:rPr>
          <w:rFonts w:ascii="Times New Roman" w:eastAsia="Times New Roman" w:hAnsi="Times New Roman" w:cs="Times New Roman"/>
          <w:sz w:val="24"/>
          <w:szCs w:val="24"/>
          <w:lang w:val="en" w:eastAsia="en-GB"/>
        </w:rPr>
        <w:t>AfC</w:t>
      </w:r>
      <w:proofErr w:type="spellEnd"/>
      <w:r w:rsidRPr="008757CA">
        <w:rPr>
          <w:rFonts w:ascii="Times New Roman" w:eastAsia="Times New Roman" w:hAnsi="Times New Roman" w:cs="Times New Roman"/>
          <w:sz w:val="24"/>
          <w:szCs w:val="24"/>
          <w:lang w:val="en" w:eastAsia="en-GB"/>
        </w:rPr>
        <w:t xml:space="preserve"> staff) or schedule 10 paragraph 51 of the 2016 terms and conditions (for doctors in training), noting that a statutory change will take effect from 06 April 2020 for staff with irregular hours. </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xml:space="preserve">Other reference periods can be locally determined in partnership, however, we would encourage employing </w:t>
      </w:r>
      <w:proofErr w:type="spellStart"/>
      <w:r w:rsidRPr="008757CA">
        <w:rPr>
          <w:rFonts w:ascii="Times New Roman" w:eastAsia="Times New Roman" w:hAnsi="Times New Roman" w:cs="Times New Roman"/>
          <w:sz w:val="24"/>
          <w:szCs w:val="24"/>
          <w:lang w:val="en" w:eastAsia="en-GB"/>
        </w:rPr>
        <w:t>organisations</w:t>
      </w:r>
      <w:proofErr w:type="spellEnd"/>
      <w:r w:rsidRPr="008757CA">
        <w:rPr>
          <w:rFonts w:ascii="Times New Roman" w:eastAsia="Times New Roman" w:hAnsi="Times New Roman" w:cs="Times New Roman"/>
          <w:sz w:val="24"/>
          <w:szCs w:val="24"/>
          <w:lang w:val="en" w:eastAsia="en-GB"/>
        </w:rPr>
        <w:t xml:space="preserve"> to engage with </w:t>
      </w:r>
      <w:proofErr w:type="spellStart"/>
      <w:r w:rsidRPr="008757CA">
        <w:rPr>
          <w:rFonts w:ascii="Times New Roman" w:eastAsia="Times New Roman" w:hAnsi="Times New Roman" w:cs="Times New Roman"/>
          <w:sz w:val="24"/>
          <w:szCs w:val="24"/>
          <w:lang w:val="en" w:eastAsia="en-GB"/>
        </w:rPr>
        <w:t>ESR</w:t>
      </w:r>
      <w:proofErr w:type="spellEnd"/>
      <w:r w:rsidRPr="008757CA">
        <w:rPr>
          <w:rFonts w:ascii="Times New Roman" w:eastAsia="Times New Roman" w:hAnsi="Times New Roman" w:cs="Times New Roman"/>
          <w:sz w:val="24"/>
          <w:szCs w:val="24"/>
          <w:lang w:val="en" w:eastAsia="en-GB"/>
        </w:rPr>
        <w:t xml:space="preserve"> to ensure the system can make those payments.</w:t>
      </w:r>
      <w:r w:rsidRPr="008757CA">
        <w:rPr>
          <w:rFonts w:ascii="Times New Roman" w:eastAsia="Times New Roman" w:hAnsi="Times New Roman" w:cs="Times New Roman"/>
          <w:sz w:val="24"/>
          <w:szCs w:val="24"/>
          <w:lang w:val="en" w:eastAsia="en-GB"/>
        </w:rPr>
        <w:br/>
        <w:t xml:space="preserve">Any solutions will be for local determination having engaged with </w:t>
      </w:r>
      <w:proofErr w:type="spellStart"/>
      <w:r w:rsidRPr="008757CA">
        <w:rPr>
          <w:rFonts w:ascii="Times New Roman" w:eastAsia="Times New Roman" w:hAnsi="Times New Roman" w:cs="Times New Roman"/>
          <w:sz w:val="24"/>
          <w:szCs w:val="24"/>
          <w:lang w:val="en" w:eastAsia="en-GB"/>
        </w:rPr>
        <w:t>neighbouring</w:t>
      </w:r>
      <w:proofErr w:type="spellEnd"/>
      <w:r w:rsidRPr="008757CA">
        <w:rPr>
          <w:rFonts w:ascii="Times New Roman" w:eastAsia="Times New Roman" w:hAnsi="Times New Roman" w:cs="Times New Roman"/>
          <w:sz w:val="24"/>
          <w:szCs w:val="24"/>
          <w:lang w:val="en" w:eastAsia="en-GB"/>
        </w:rPr>
        <w:t xml:space="preserve"> </w:t>
      </w:r>
      <w:proofErr w:type="spellStart"/>
      <w:r w:rsidRPr="008757CA">
        <w:rPr>
          <w:rFonts w:ascii="Times New Roman" w:eastAsia="Times New Roman" w:hAnsi="Times New Roman" w:cs="Times New Roman"/>
          <w:sz w:val="24"/>
          <w:szCs w:val="24"/>
          <w:lang w:val="en" w:eastAsia="en-GB"/>
        </w:rPr>
        <w:t>organisations</w:t>
      </w:r>
      <w:proofErr w:type="spellEnd"/>
      <w:r w:rsidRPr="008757CA">
        <w:rPr>
          <w:rFonts w:ascii="Times New Roman" w:eastAsia="Times New Roman" w:hAnsi="Times New Roman" w:cs="Times New Roman"/>
          <w:sz w:val="24"/>
          <w:szCs w:val="24"/>
          <w:lang w:val="en" w:eastAsia="en-GB"/>
        </w:rPr>
        <w:t xml:space="preserve"> across the </w:t>
      </w:r>
      <w:proofErr w:type="spellStart"/>
      <w:r w:rsidRPr="008757CA">
        <w:rPr>
          <w:rFonts w:ascii="Times New Roman" w:eastAsia="Times New Roman" w:hAnsi="Times New Roman" w:cs="Times New Roman"/>
          <w:sz w:val="24"/>
          <w:szCs w:val="24"/>
          <w:lang w:val="en" w:eastAsia="en-GB"/>
        </w:rPr>
        <w:t>STP</w:t>
      </w:r>
      <w:proofErr w:type="spellEnd"/>
      <w:r w:rsidRPr="008757CA">
        <w:rPr>
          <w:rFonts w:ascii="Times New Roman" w:eastAsia="Times New Roman" w:hAnsi="Times New Roman" w:cs="Times New Roman"/>
          <w:sz w:val="24"/>
          <w:szCs w:val="24"/>
          <w:lang w:val="en" w:eastAsia="en-GB"/>
        </w:rPr>
        <w:t>/ICS patch.</w:t>
      </w:r>
    </w:p>
    <w:p w:rsidR="008757CA" w:rsidRPr="008757CA" w:rsidRDefault="008757CA" w:rsidP="008757CA">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8757CA">
        <w:rPr>
          <w:rFonts w:ascii="Times New Roman" w:eastAsia="Times New Roman" w:hAnsi="Times New Roman" w:cs="Times New Roman"/>
          <w:b/>
          <w:bCs/>
          <w:sz w:val="24"/>
          <w:szCs w:val="24"/>
          <w:lang w:val="en" w:eastAsia="en-GB"/>
        </w:rPr>
        <w:t>3. What should a bank member of staff be paid if they need to self-isolate?</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Full pay by way of reference period or based on what work they had booked prior to going into self-isolation. This applies to staff who have a bank only contract as well as substantive staff who also hold a bank contract with their employer.</w:t>
      </w:r>
    </w:p>
    <w:p w:rsidR="008757CA" w:rsidRPr="008757CA" w:rsidRDefault="008757CA" w:rsidP="008757CA">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8757CA">
        <w:rPr>
          <w:rFonts w:ascii="Times New Roman" w:eastAsia="Times New Roman" w:hAnsi="Times New Roman" w:cs="Times New Roman"/>
          <w:b/>
          <w:bCs/>
          <w:sz w:val="24"/>
          <w:szCs w:val="24"/>
          <w:lang w:val="en" w:eastAsia="en-GB"/>
        </w:rPr>
        <w:t>4. The guidance advises that full pay should be inclusive of enhancements. Should this also include overtime for Agenda for Change staff?</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xml:space="preserve">Yes, employing </w:t>
      </w:r>
      <w:proofErr w:type="spellStart"/>
      <w:r w:rsidRPr="008757CA">
        <w:rPr>
          <w:rFonts w:ascii="Times New Roman" w:eastAsia="Times New Roman" w:hAnsi="Times New Roman" w:cs="Times New Roman"/>
          <w:sz w:val="24"/>
          <w:szCs w:val="24"/>
          <w:lang w:val="en" w:eastAsia="en-GB"/>
        </w:rPr>
        <w:t>organisations</w:t>
      </w:r>
      <w:proofErr w:type="spellEnd"/>
      <w:r w:rsidRPr="008757CA">
        <w:rPr>
          <w:rFonts w:ascii="Times New Roman" w:eastAsia="Times New Roman" w:hAnsi="Times New Roman" w:cs="Times New Roman"/>
          <w:sz w:val="24"/>
          <w:szCs w:val="24"/>
          <w:lang w:val="en" w:eastAsia="en-GB"/>
        </w:rPr>
        <w:t xml:space="preserve"> should include any overtime as part of the calculation of full pay.</w:t>
      </w:r>
    </w:p>
    <w:p w:rsidR="008757CA" w:rsidRPr="008757CA" w:rsidRDefault="008757CA" w:rsidP="008757CA">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8757CA">
        <w:rPr>
          <w:rFonts w:ascii="Times New Roman" w:eastAsia="Times New Roman" w:hAnsi="Times New Roman" w:cs="Times New Roman"/>
          <w:b/>
          <w:bCs/>
          <w:sz w:val="24"/>
          <w:szCs w:val="24"/>
          <w:lang w:val="en" w:eastAsia="en-GB"/>
        </w:rPr>
        <w:t>5. The guidance refers to a reference period for full pay when self-isolating for bank staff. What should this be?</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xml:space="preserve">Where employers are paying self-isolating bank staff on a look back approach, rather than on the basis of shifts already booked, </w:t>
      </w:r>
      <w:proofErr w:type="spellStart"/>
      <w:r w:rsidRPr="008757CA">
        <w:rPr>
          <w:rFonts w:ascii="Times New Roman" w:eastAsia="Times New Roman" w:hAnsi="Times New Roman" w:cs="Times New Roman"/>
          <w:sz w:val="24"/>
          <w:szCs w:val="24"/>
          <w:lang w:val="en" w:eastAsia="en-GB"/>
        </w:rPr>
        <w:t>organisations</w:t>
      </w:r>
      <w:proofErr w:type="spellEnd"/>
      <w:r w:rsidRPr="008757CA">
        <w:rPr>
          <w:rFonts w:ascii="Times New Roman" w:eastAsia="Times New Roman" w:hAnsi="Times New Roman" w:cs="Times New Roman"/>
          <w:sz w:val="24"/>
          <w:szCs w:val="24"/>
          <w:lang w:val="en" w:eastAsia="en-GB"/>
        </w:rPr>
        <w:t xml:space="preserve"> are encouraged to align the reference period with </w:t>
      </w:r>
      <w:hyperlink r:id="rId17" w:history="1">
        <w:r w:rsidRPr="008757CA">
          <w:rPr>
            <w:rFonts w:ascii="Times New Roman" w:eastAsia="Times New Roman" w:hAnsi="Times New Roman" w:cs="Times New Roman"/>
            <w:color w:val="0000FF"/>
            <w:sz w:val="24"/>
            <w:szCs w:val="24"/>
            <w:u w:val="single"/>
            <w:lang w:val="en" w:eastAsia="en-GB"/>
          </w:rPr>
          <w:t>section 13 of the NHS terms and conditions of service handbook</w:t>
        </w:r>
      </w:hyperlink>
      <w:r w:rsidRPr="008757CA">
        <w:rPr>
          <w:rFonts w:ascii="Times New Roman" w:eastAsia="Times New Roman" w:hAnsi="Times New Roman" w:cs="Times New Roman"/>
          <w:sz w:val="24"/>
          <w:szCs w:val="24"/>
          <w:lang w:val="en" w:eastAsia="en-GB"/>
        </w:rPr>
        <w:t xml:space="preserve"> (for </w:t>
      </w:r>
      <w:proofErr w:type="spellStart"/>
      <w:r w:rsidRPr="008757CA">
        <w:rPr>
          <w:rFonts w:ascii="Times New Roman" w:eastAsia="Times New Roman" w:hAnsi="Times New Roman" w:cs="Times New Roman"/>
          <w:sz w:val="24"/>
          <w:szCs w:val="24"/>
          <w:lang w:val="en" w:eastAsia="en-GB"/>
        </w:rPr>
        <w:t>AfC</w:t>
      </w:r>
      <w:proofErr w:type="spellEnd"/>
      <w:r w:rsidRPr="008757CA">
        <w:rPr>
          <w:rFonts w:ascii="Times New Roman" w:eastAsia="Times New Roman" w:hAnsi="Times New Roman" w:cs="Times New Roman"/>
          <w:sz w:val="24"/>
          <w:szCs w:val="24"/>
          <w:lang w:val="en" w:eastAsia="en-GB"/>
        </w:rPr>
        <w:t xml:space="preserve"> staff) or schedule 10 paragraph 51 of the 2016 terms and conditions (for doctors in training), noting that a statutory change will take effect from 06 April 2020 for staff with irregular hours. </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xml:space="preserve">Other reference periods can be locally determined in partnership, however, we would encourage employing </w:t>
      </w:r>
      <w:proofErr w:type="spellStart"/>
      <w:r w:rsidRPr="008757CA">
        <w:rPr>
          <w:rFonts w:ascii="Times New Roman" w:eastAsia="Times New Roman" w:hAnsi="Times New Roman" w:cs="Times New Roman"/>
          <w:sz w:val="24"/>
          <w:szCs w:val="24"/>
          <w:lang w:val="en" w:eastAsia="en-GB"/>
        </w:rPr>
        <w:t>organisations</w:t>
      </w:r>
      <w:proofErr w:type="spellEnd"/>
      <w:r w:rsidRPr="008757CA">
        <w:rPr>
          <w:rFonts w:ascii="Times New Roman" w:eastAsia="Times New Roman" w:hAnsi="Times New Roman" w:cs="Times New Roman"/>
          <w:sz w:val="24"/>
          <w:szCs w:val="24"/>
          <w:lang w:val="en" w:eastAsia="en-GB"/>
        </w:rPr>
        <w:t xml:space="preserve"> to engage with </w:t>
      </w:r>
      <w:proofErr w:type="spellStart"/>
      <w:r w:rsidRPr="008757CA">
        <w:rPr>
          <w:rFonts w:ascii="Times New Roman" w:eastAsia="Times New Roman" w:hAnsi="Times New Roman" w:cs="Times New Roman"/>
          <w:sz w:val="24"/>
          <w:szCs w:val="24"/>
          <w:lang w:val="en" w:eastAsia="en-GB"/>
        </w:rPr>
        <w:t>ESR</w:t>
      </w:r>
      <w:proofErr w:type="spellEnd"/>
      <w:r w:rsidRPr="008757CA">
        <w:rPr>
          <w:rFonts w:ascii="Times New Roman" w:eastAsia="Times New Roman" w:hAnsi="Times New Roman" w:cs="Times New Roman"/>
          <w:sz w:val="24"/>
          <w:szCs w:val="24"/>
          <w:lang w:val="en" w:eastAsia="en-GB"/>
        </w:rPr>
        <w:t xml:space="preserve"> to ensure the system can make those payments.</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lastRenderedPageBreak/>
        <w:t xml:space="preserve">Any solutions will be for local determination having engaged with </w:t>
      </w:r>
      <w:proofErr w:type="spellStart"/>
      <w:r w:rsidRPr="008757CA">
        <w:rPr>
          <w:rFonts w:ascii="Times New Roman" w:eastAsia="Times New Roman" w:hAnsi="Times New Roman" w:cs="Times New Roman"/>
          <w:sz w:val="24"/>
          <w:szCs w:val="24"/>
          <w:lang w:val="en" w:eastAsia="en-GB"/>
        </w:rPr>
        <w:t>neighbouring</w:t>
      </w:r>
      <w:proofErr w:type="spellEnd"/>
      <w:r w:rsidRPr="008757CA">
        <w:rPr>
          <w:rFonts w:ascii="Times New Roman" w:eastAsia="Times New Roman" w:hAnsi="Times New Roman" w:cs="Times New Roman"/>
          <w:sz w:val="24"/>
          <w:szCs w:val="24"/>
          <w:lang w:val="en" w:eastAsia="en-GB"/>
        </w:rPr>
        <w:t xml:space="preserve"> </w:t>
      </w:r>
      <w:proofErr w:type="spellStart"/>
      <w:r w:rsidRPr="008757CA">
        <w:rPr>
          <w:rFonts w:ascii="Times New Roman" w:eastAsia="Times New Roman" w:hAnsi="Times New Roman" w:cs="Times New Roman"/>
          <w:sz w:val="24"/>
          <w:szCs w:val="24"/>
          <w:lang w:val="en" w:eastAsia="en-GB"/>
        </w:rPr>
        <w:t>organisations</w:t>
      </w:r>
      <w:proofErr w:type="spellEnd"/>
      <w:r w:rsidRPr="008757CA">
        <w:rPr>
          <w:rFonts w:ascii="Times New Roman" w:eastAsia="Times New Roman" w:hAnsi="Times New Roman" w:cs="Times New Roman"/>
          <w:sz w:val="24"/>
          <w:szCs w:val="24"/>
          <w:lang w:val="en" w:eastAsia="en-GB"/>
        </w:rPr>
        <w:t xml:space="preserve"> across the </w:t>
      </w:r>
      <w:proofErr w:type="spellStart"/>
      <w:r w:rsidRPr="008757CA">
        <w:rPr>
          <w:rFonts w:ascii="Times New Roman" w:eastAsia="Times New Roman" w:hAnsi="Times New Roman" w:cs="Times New Roman"/>
          <w:sz w:val="24"/>
          <w:szCs w:val="24"/>
          <w:lang w:val="en" w:eastAsia="en-GB"/>
        </w:rPr>
        <w:t>STP</w:t>
      </w:r>
      <w:proofErr w:type="spellEnd"/>
      <w:r w:rsidRPr="008757CA">
        <w:rPr>
          <w:rFonts w:ascii="Times New Roman" w:eastAsia="Times New Roman" w:hAnsi="Times New Roman" w:cs="Times New Roman"/>
          <w:sz w:val="24"/>
          <w:szCs w:val="24"/>
          <w:lang w:val="en" w:eastAsia="en-GB"/>
        </w:rPr>
        <w:t>/ICS patch.</w:t>
      </w:r>
    </w:p>
    <w:p w:rsidR="008757CA" w:rsidRPr="008757CA" w:rsidRDefault="008757CA" w:rsidP="008757CA">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8757CA">
        <w:rPr>
          <w:rFonts w:ascii="Times New Roman" w:eastAsia="Times New Roman" w:hAnsi="Times New Roman" w:cs="Times New Roman"/>
          <w:b/>
          <w:bCs/>
          <w:sz w:val="24"/>
          <w:szCs w:val="24"/>
          <w:lang w:val="en" w:eastAsia="en-GB"/>
        </w:rPr>
        <w:t>6. What will happen for staff provided by NHS Professionals (</w:t>
      </w:r>
      <w:proofErr w:type="spellStart"/>
      <w:r w:rsidRPr="008757CA">
        <w:rPr>
          <w:rFonts w:ascii="Times New Roman" w:eastAsia="Times New Roman" w:hAnsi="Times New Roman" w:cs="Times New Roman"/>
          <w:b/>
          <w:bCs/>
          <w:sz w:val="24"/>
          <w:szCs w:val="24"/>
          <w:lang w:val="en" w:eastAsia="en-GB"/>
        </w:rPr>
        <w:t>NHSP</w:t>
      </w:r>
      <w:proofErr w:type="spellEnd"/>
      <w:r w:rsidRPr="008757CA">
        <w:rPr>
          <w:rFonts w:ascii="Times New Roman" w:eastAsia="Times New Roman" w:hAnsi="Times New Roman" w:cs="Times New Roman"/>
          <w:b/>
          <w:bCs/>
          <w:sz w:val="24"/>
          <w:szCs w:val="24"/>
          <w:lang w:val="en" w:eastAsia="en-GB"/>
        </w:rPr>
        <w:t>) who need to self-isolate?</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r w:rsidRPr="008757CA">
        <w:rPr>
          <w:rFonts w:ascii="Times New Roman" w:eastAsia="Times New Roman" w:hAnsi="Times New Roman" w:cs="Times New Roman"/>
          <w:sz w:val="24"/>
          <w:szCs w:val="24"/>
          <w:lang w:val="en" w:eastAsia="en-GB"/>
        </w:rPr>
        <w:t>NHSP</w:t>
      </w:r>
      <w:proofErr w:type="spellEnd"/>
      <w:r w:rsidRPr="008757CA">
        <w:rPr>
          <w:rFonts w:ascii="Times New Roman" w:eastAsia="Times New Roman" w:hAnsi="Times New Roman" w:cs="Times New Roman"/>
          <w:sz w:val="24"/>
          <w:szCs w:val="24"/>
          <w:lang w:val="en" w:eastAsia="en-GB"/>
        </w:rPr>
        <w:t xml:space="preserve"> have written to NHS </w:t>
      </w:r>
      <w:proofErr w:type="spellStart"/>
      <w:r w:rsidRPr="008757CA">
        <w:rPr>
          <w:rFonts w:ascii="Times New Roman" w:eastAsia="Times New Roman" w:hAnsi="Times New Roman" w:cs="Times New Roman"/>
          <w:sz w:val="24"/>
          <w:szCs w:val="24"/>
          <w:lang w:val="en" w:eastAsia="en-GB"/>
        </w:rPr>
        <w:t>organisations</w:t>
      </w:r>
      <w:proofErr w:type="spellEnd"/>
      <w:r w:rsidRPr="008757CA">
        <w:rPr>
          <w:rFonts w:ascii="Times New Roman" w:eastAsia="Times New Roman" w:hAnsi="Times New Roman" w:cs="Times New Roman"/>
          <w:sz w:val="24"/>
          <w:szCs w:val="24"/>
          <w:lang w:val="en" w:eastAsia="en-GB"/>
        </w:rPr>
        <w:t xml:space="preserve"> to advise that they will be following the same approach as for NHS substantive staff. </w:t>
      </w:r>
      <w:proofErr w:type="spellStart"/>
      <w:r w:rsidRPr="008757CA">
        <w:rPr>
          <w:rFonts w:ascii="Times New Roman" w:eastAsia="Times New Roman" w:hAnsi="Times New Roman" w:cs="Times New Roman"/>
          <w:sz w:val="24"/>
          <w:szCs w:val="24"/>
          <w:lang w:val="en" w:eastAsia="en-GB"/>
        </w:rPr>
        <w:t>NHSP</w:t>
      </w:r>
      <w:proofErr w:type="spellEnd"/>
      <w:r w:rsidRPr="008757CA">
        <w:rPr>
          <w:rFonts w:ascii="Times New Roman" w:eastAsia="Times New Roman" w:hAnsi="Times New Roman" w:cs="Times New Roman"/>
          <w:sz w:val="24"/>
          <w:szCs w:val="24"/>
          <w:lang w:val="en" w:eastAsia="en-GB"/>
        </w:rPr>
        <w:t xml:space="preserve"> has developed a number of FAQs which are available </w:t>
      </w:r>
      <w:hyperlink r:id="rId18" w:tgtFrame="_blank" w:history="1">
        <w:r w:rsidRPr="008757CA">
          <w:rPr>
            <w:rFonts w:ascii="Times New Roman" w:eastAsia="Times New Roman" w:hAnsi="Times New Roman" w:cs="Times New Roman"/>
            <w:color w:val="0000FF"/>
            <w:sz w:val="24"/>
            <w:szCs w:val="24"/>
            <w:u w:val="single"/>
            <w:lang w:val="en" w:eastAsia="en-GB"/>
          </w:rPr>
          <w:t>on their website.</w:t>
        </w:r>
      </w:hyperlink>
    </w:p>
    <w:p w:rsidR="008757CA" w:rsidRPr="008757CA" w:rsidRDefault="008757CA" w:rsidP="008757CA">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8757CA">
        <w:rPr>
          <w:rFonts w:ascii="Times New Roman" w:eastAsia="Times New Roman" w:hAnsi="Times New Roman" w:cs="Times New Roman"/>
          <w:b/>
          <w:bCs/>
          <w:sz w:val="24"/>
          <w:szCs w:val="24"/>
          <w:lang w:val="en" w:eastAsia="en-GB"/>
        </w:rPr>
        <w:t>7. What would an agency member of staff be paid if they must self-isolate?</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xml:space="preserve">This would be a matter for the agency to address. The agency would need to ensure that the staff being sent to undertake a shift have not been </w:t>
      </w:r>
      <w:proofErr w:type="gramStart"/>
      <w:r w:rsidRPr="008757CA">
        <w:rPr>
          <w:rFonts w:ascii="Times New Roman" w:eastAsia="Times New Roman" w:hAnsi="Times New Roman" w:cs="Times New Roman"/>
          <w:sz w:val="24"/>
          <w:szCs w:val="24"/>
          <w:lang w:val="en" w:eastAsia="en-GB"/>
        </w:rPr>
        <w:t>advise</w:t>
      </w:r>
      <w:proofErr w:type="gramEnd"/>
      <w:r w:rsidRPr="008757CA">
        <w:rPr>
          <w:rFonts w:ascii="Times New Roman" w:eastAsia="Times New Roman" w:hAnsi="Times New Roman" w:cs="Times New Roman"/>
          <w:sz w:val="24"/>
          <w:szCs w:val="24"/>
          <w:lang w:val="en" w:eastAsia="en-GB"/>
        </w:rPr>
        <w:t xml:space="preserve"> to self-isolate. Trusts might consider asking agency staff if they wish to join their internal staff bank.</w:t>
      </w:r>
    </w:p>
    <w:p w:rsidR="008757CA" w:rsidRPr="008757CA" w:rsidRDefault="008757CA" w:rsidP="008757CA">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8757CA">
        <w:rPr>
          <w:rFonts w:ascii="Times New Roman" w:eastAsia="Times New Roman" w:hAnsi="Times New Roman" w:cs="Times New Roman"/>
          <w:b/>
          <w:bCs/>
          <w:sz w:val="24"/>
          <w:szCs w:val="24"/>
          <w:lang w:val="en" w:eastAsia="en-GB"/>
        </w:rPr>
        <w:t>8. Should agency staff be considered as sub-contractors for the purposes of ensuring they receive full pay?</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xml:space="preserve">No, for the purpose of this advice agencies are not considered to be sub-contractors and, therefore, would not receive full pay during periods of self-isolation. </w:t>
      </w:r>
    </w:p>
    <w:p w:rsidR="008757CA" w:rsidRPr="008757CA" w:rsidRDefault="008757CA" w:rsidP="008757CA">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8757CA">
        <w:rPr>
          <w:rFonts w:ascii="Times New Roman" w:eastAsia="Times New Roman" w:hAnsi="Times New Roman" w:cs="Times New Roman"/>
          <w:b/>
          <w:bCs/>
          <w:sz w:val="24"/>
          <w:szCs w:val="24"/>
          <w:lang w:val="en" w:eastAsia="en-GB"/>
        </w:rPr>
        <w:t>9. What should we do if an employee refuses to come to work but they have not been advised to self-isolate?</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xml:space="preserve">Employers should explore the reasons for this refusal to come to work and see if any of the member of staff’s concerns or fears can be addressed. This could include whether there are alternative work options that will address the issues such as working from home, or a period of unpaid leave. </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If a solution cannot be reached, and all reasonable steps have been taken, then this would need to be addressed via local conduct policies as a last resort.</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w:t>
      </w:r>
    </w:p>
    <w:p w:rsidR="008757CA" w:rsidRPr="008757CA" w:rsidRDefault="008757CA" w:rsidP="008757CA">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bookmarkStart w:id="5" w:name="2_SA"/>
      <w:bookmarkEnd w:id="5"/>
      <w:r w:rsidRPr="008757CA">
        <w:rPr>
          <w:rFonts w:ascii="Times New Roman" w:eastAsia="Times New Roman" w:hAnsi="Times New Roman" w:cs="Times New Roman"/>
          <w:b/>
          <w:bCs/>
          <w:sz w:val="27"/>
          <w:szCs w:val="27"/>
          <w:lang w:val="en" w:eastAsia="en-GB"/>
        </w:rPr>
        <w:t>Sickness absence pay</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w:t>
      </w:r>
    </w:p>
    <w:p w:rsidR="008757CA" w:rsidRPr="008757CA" w:rsidRDefault="008757CA" w:rsidP="008757CA">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8757CA">
        <w:rPr>
          <w:rFonts w:ascii="Times New Roman" w:eastAsia="Times New Roman" w:hAnsi="Times New Roman" w:cs="Times New Roman"/>
          <w:b/>
          <w:bCs/>
          <w:sz w:val="24"/>
          <w:szCs w:val="24"/>
          <w:lang w:val="en" w:eastAsia="en-GB"/>
        </w:rPr>
        <w:t xml:space="preserve">1. What should someone be paid if they are off sick with </w:t>
      </w:r>
      <w:proofErr w:type="spellStart"/>
      <w:r w:rsidRPr="008757CA">
        <w:rPr>
          <w:rFonts w:ascii="Times New Roman" w:eastAsia="Times New Roman" w:hAnsi="Times New Roman" w:cs="Times New Roman"/>
          <w:b/>
          <w:bCs/>
          <w:sz w:val="24"/>
          <w:szCs w:val="24"/>
          <w:lang w:val="en" w:eastAsia="en-GB"/>
        </w:rPr>
        <w:t>COVID</w:t>
      </w:r>
      <w:proofErr w:type="spellEnd"/>
      <w:r w:rsidRPr="008757CA">
        <w:rPr>
          <w:rFonts w:ascii="Times New Roman" w:eastAsia="Times New Roman" w:hAnsi="Times New Roman" w:cs="Times New Roman"/>
          <w:b/>
          <w:bCs/>
          <w:sz w:val="24"/>
          <w:szCs w:val="24"/>
          <w:lang w:val="en" w:eastAsia="en-GB"/>
        </w:rPr>
        <w:t>-19?</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This absence should be recorded as sickness with the most appropriate reason for absence selected (for example respiratory problems). Under the related reason field, Coronavirus (</w:t>
      </w:r>
      <w:proofErr w:type="spellStart"/>
      <w:r w:rsidRPr="008757CA">
        <w:rPr>
          <w:rFonts w:ascii="Times New Roman" w:eastAsia="Times New Roman" w:hAnsi="Times New Roman" w:cs="Times New Roman"/>
          <w:sz w:val="24"/>
          <w:szCs w:val="24"/>
          <w:lang w:val="en" w:eastAsia="en-GB"/>
        </w:rPr>
        <w:t>COVID</w:t>
      </w:r>
      <w:proofErr w:type="spellEnd"/>
      <w:r w:rsidRPr="008757CA">
        <w:rPr>
          <w:rFonts w:ascii="Times New Roman" w:eastAsia="Times New Roman" w:hAnsi="Times New Roman" w:cs="Times New Roman"/>
          <w:sz w:val="24"/>
          <w:szCs w:val="24"/>
          <w:lang w:val="en" w:eastAsia="en-GB"/>
        </w:rPr>
        <w:t>-19) would need to be selected. Staff should receive full pay inclusive of all enhancements</w:t>
      </w:r>
    </w:p>
    <w:p w:rsidR="008757CA" w:rsidRPr="008757CA" w:rsidRDefault="008757CA" w:rsidP="008757CA">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8757CA">
        <w:rPr>
          <w:rFonts w:ascii="Times New Roman" w:eastAsia="Times New Roman" w:hAnsi="Times New Roman" w:cs="Times New Roman"/>
          <w:b/>
          <w:bCs/>
          <w:sz w:val="24"/>
          <w:szCs w:val="24"/>
          <w:lang w:val="en" w:eastAsia="en-GB"/>
        </w:rPr>
        <w:t>2. What should someone be paid if they are off with a non-</w:t>
      </w:r>
      <w:proofErr w:type="spellStart"/>
      <w:r w:rsidRPr="008757CA">
        <w:rPr>
          <w:rFonts w:ascii="Times New Roman" w:eastAsia="Times New Roman" w:hAnsi="Times New Roman" w:cs="Times New Roman"/>
          <w:b/>
          <w:bCs/>
          <w:sz w:val="24"/>
          <w:szCs w:val="24"/>
          <w:lang w:val="en" w:eastAsia="en-GB"/>
        </w:rPr>
        <w:t>COVID</w:t>
      </w:r>
      <w:proofErr w:type="spellEnd"/>
      <w:r w:rsidRPr="008757CA">
        <w:rPr>
          <w:rFonts w:ascii="Times New Roman" w:eastAsia="Times New Roman" w:hAnsi="Times New Roman" w:cs="Times New Roman"/>
          <w:b/>
          <w:bCs/>
          <w:sz w:val="24"/>
          <w:szCs w:val="24"/>
          <w:lang w:val="en" w:eastAsia="en-GB"/>
        </w:rPr>
        <w:t>-19 illness?</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lastRenderedPageBreak/>
        <w:t xml:space="preserve">They should be paid according to the </w:t>
      </w:r>
      <w:hyperlink r:id="rId19" w:history="1">
        <w:r w:rsidRPr="008757CA">
          <w:rPr>
            <w:rFonts w:ascii="Times New Roman" w:eastAsia="Times New Roman" w:hAnsi="Times New Roman" w:cs="Times New Roman"/>
            <w:color w:val="0000FF"/>
            <w:sz w:val="24"/>
            <w:szCs w:val="24"/>
            <w:u w:val="single"/>
            <w:lang w:val="en" w:eastAsia="en-GB"/>
          </w:rPr>
          <w:t>section 14 (England</w:t>
        </w:r>
      </w:hyperlink>
      <w:r w:rsidRPr="008757CA">
        <w:rPr>
          <w:rFonts w:ascii="Times New Roman" w:eastAsia="Times New Roman" w:hAnsi="Times New Roman" w:cs="Times New Roman"/>
          <w:sz w:val="24"/>
          <w:szCs w:val="24"/>
          <w:lang w:val="en" w:eastAsia="en-GB"/>
        </w:rPr>
        <w:t>) arrangements of the NHS terms and conditions of service handbook or the equivalent provisions in the medical and dental terms and conditions.</w:t>
      </w:r>
    </w:p>
    <w:p w:rsidR="008757CA" w:rsidRPr="008757CA" w:rsidRDefault="008757CA" w:rsidP="008757CA">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8757CA">
        <w:rPr>
          <w:rFonts w:ascii="Times New Roman" w:eastAsia="Times New Roman" w:hAnsi="Times New Roman" w:cs="Times New Roman"/>
          <w:b/>
          <w:bCs/>
          <w:sz w:val="24"/>
          <w:szCs w:val="24"/>
          <w:lang w:val="en" w:eastAsia="en-GB"/>
        </w:rPr>
        <w:t xml:space="preserve">3. Should </w:t>
      </w:r>
      <w:proofErr w:type="spellStart"/>
      <w:r w:rsidRPr="008757CA">
        <w:rPr>
          <w:rFonts w:ascii="Times New Roman" w:eastAsia="Times New Roman" w:hAnsi="Times New Roman" w:cs="Times New Roman"/>
          <w:b/>
          <w:bCs/>
          <w:sz w:val="24"/>
          <w:szCs w:val="24"/>
          <w:lang w:val="en" w:eastAsia="en-GB"/>
        </w:rPr>
        <w:t>COVID</w:t>
      </w:r>
      <w:proofErr w:type="spellEnd"/>
      <w:r w:rsidRPr="008757CA">
        <w:rPr>
          <w:rFonts w:ascii="Times New Roman" w:eastAsia="Times New Roman" w:hAnsi="Times New Roman" w:cs="Times New Roman"/>
          <w:b/>
          <w:bCs/>
          <w:sz w:val="24"/>
          <w:szCs w:val="24"/>
          <w:lang w:val="en" w:eastAsia="en-GB"/>
        </w:rPr>
        <w:t>-19 absence be included in the sickness absence triggers?</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xml:space="preserve">No, </w:t>
      </w:r>
      <w:proofErr w:type="spellStart"/>
      <w:r w:rsidRPr="008757CA">
        <w:rPr>
          <w:rFonts w:ascii="Times New Roman" w:eastAsia="Times New Roman" w:hAnsi="Times New Roman" w:cs="Times New Roman"/>
          <w:sz w:val="24"/>
          <w:szCs w:val="24"/>
          <w:lang w:val="en" w:eastAsia="en-GB"/>
        </w:rPr>
        <w:t>COVID</w:t>
      </w:r>
      <w:proofErr w:type="spellEnd"/>
      <w:r w:rsidRPr="008757CA">
        <w:rPr>
          <w:rFonts w:ascii="Times New Roman" w:eastAsia="Times New Roman" w:hAnsi="Times New Roman" w:cs="Times New Roman"/>
          <w:sz w:val="24"/>
          <w:szCs w:val="24"/>
          <w:lang w:val="en" w:eastAsia="en-GB"/>
        </w:rPr>
        <w:t>-19 sickness absence should not be included for the purpose of local sickness management triggers.</w:t>
      </w:r>
    </w:p>
    <w:p w:rsidR="008757CA" w:rsidRPr="008757CA" w:rsidRDefault="008757CA" w:rsidP="008757CA">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8757CA">
        <w:rPr>
          <w:rFonts w:ascii="Times New Roman" w:eastAsia="Times New Roman" w:hAnsi="Times New Roman" w:cs="Times New Roman"/>
          <w:b/>
          <w:bCs/>
          <w:sz w:val="24"/>
          <w:szCs w:val="24"/>
          <w:lang w:val="en" w:eastAsia="en-GB"/>
        </w:rPr>
        <w:t xml:space="preserve">4. How should returning to work after </w:t>
      </w:r>
      <w:proofErr w:type="spellStart"/>
      <w:r w:rsidRPr="008757CA">
        <w:rPr>
          <w:rFonts w:ascii="Times New Roman" w:eastAsia="Times New Roman" w:hAnsi="Times New Roman" w:cs="Times New Roman"/>
          <w:b/>
          <w:bCs/>
          <w:sz w:val="24"/>
          <w:szCs w:val="24"/>
          <w:lang w:val="en" w:eastAsia="en-GB"/>
        </w:rPr>
        <w:t>COVID</w:t>
      </w:r>
      <w:proofErr w:type="spellEnd"/>
      <w:r w:rsidRPr="008757CA">
        <w:rPr>
          <w:rFonts w:ascii="Times New Roman" w:eastAsia="Times New Roman" w:hAnsi="Times New Roman" w:cs="Times New Roman"/>
          <w:b/>
          <w:bCs/>
          <w:sz w:val="24"/>
          <w:szCs w:val="24"/>
          <w:lang w:val="en" w:eastAsia="en-GB"/>
        </w:rPr>
        <w:t>-19 sickness absence be managed?</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The local sickness management procedures should be followed in conjunction with any local and national infection control requirements.</w:t>
      </w:r>
    </w:p>
    <w:p w:rsidR="008757CA" w:rsidRPr="008757CA" w:rsidRDefault="008757CA" w:rsidP="008757CA">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8757CA">
        <w:rPr>
          <w:rFonts w:ascii="Times New Roman" w:eastAsia="Times New Roman" w:hAnsi="Times New Roman" w:cs="Times New Roman"/>
          <w:b/>
          <w:bCs/>
          <w:sz w:val="24"/>
          <w:szCs w:val="24"/>
          <w:lang w:val="en" w:eastAsia="en-GB"/>
        </w:rPr>
        <w:t xml:space="preserve">5. Should employees provide a fit note (sick note) for any </w:t>
      </w:r>
      <w:proofErr w:type="spellStart"/>
      <w:r w:rsidRPr="008757CA">
        <w:rPr>
          <w:rFonts w:ascii="Times New Roman" w:eastAsia="Times New Roman" w:hAnsi="Times New Roman" w:cs="Times New Roman"/>
          <w:b/>
          <w:bCs/>
          <w:sz w:val="24"/>
          <w:szCs w:val="24"/>
          <w:lang w:val="en" w:eastAsia="en-GB"/>
        </w:rPr>
        <w:t>COVID</w:t>
      </w:r>
      <w:proofErr w:type="spellEnd"/>
      <w:r w:rsidRPr="008757CA">
        <w:rPr>
          <w:rFonts w:ascii="Times New Roman" w:eastAsia="Times New Roman" w:hAnsi="Times New Roman" w:cs="Times New Roman"/>
          <w:b/>
          <w:bCs/>
          <w:sz w:val="24"/>
          <w:szCs w:val="24"/>
          <w:lang w:val="en" w:eastAsia="en-GB"/>
        </w:rPr>
        <w:t>-19 sickness absence that lasts longer than seven days?</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xml:space="preserve">The latest process regarding fit notes can be found on the </w:t>
      </w:r>
      <w:hyperlink r:id="rId20" w:tgtFrame="_blank" w:history="1">
        <w:r w:rsidRPr="008757CA">
          <w:rPr>
            <w:rFonts w:ascii="Times New Roman" w:eastAsia="Times New Roman" w:hAnsi="Times New Roman" w:cs="Times New Roman"/>
            <w:color w:val="0000FF"/>
            <w:sz w:val="24"/>
            <w:szCs w:val="24"/>
            <w:u w:val="single"/>
            <w:lang w:val="en" w:eastAsia="en-GB"/>
          </w:rPr>
          <w:t>NHS 111 Online website.</w:t>
        </w:r>
      </w:hyperlink>
    </w:p>
    <w:p w:rsidR="008757CA" w:rsidRPr="008757CA" w:rsidRDefault="008757CA" w:rsidP="008757CA">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8757CA">
        <w:rPr>
          <w:rFonts w:ascii="Times New Roman" w:eastAsia="Times New Roman" w:hAnsi="Times New Roman" w:cs="Times New Roman"/>
          <w:b/>
          <w:bCs/>
          <w:sz w:val="24"/>
          <w:szCs w:val="24"/>
          <w:lang w:val="en" w:eastAsia="en-GB"/>
        </w:rPr>
        <w:t xml:space="preserve">6. When are the changes to sick pay for those with </w:t>
      </w:r>
      <w:proofErr w:type="spellStart"/>
      <w:r w:rsidRPr="008757CA">
        <w:rPr>
          <w:rFonts w:ascii="Times New Roman" w:eastAsia="Times New Roman" w:hAnsi="Times New Roman" w:cs="Times New Roman"/>
          <w:b/>
          <w:bCs/>
          <w:sz w:val="24"/>
          <w:szCs w:val="24"/>
          <w:lang w:val="en" w:eastAsia="en-GB"/>
        </w:rPr>
        <w:t>COVID</w:t>
      </w:r>
      <w:proofErr w:type="spellEnd"/>
      <w:r w:rsidRPr="008757CA">
        <w:rPr>
          <w:rFonts w:ascii="Times New Roman" w:eastAsia="Times New Roman" w:hAnsi="Times New Roman" w:cs="Times New Roman"/>
          <w:b/>
          <w:bCs/>
          <w:sz w:val="24"/>
          <w:szCs w:val="24"/>
          <w:lang w:val="en" w:eastAsia="en-GB"/>
        </w:rPr>
        <w:t>-19 effective from?</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xml:space="preserve">This is specific to each employing </w:t>
      </w:r>
      <w:proofErr w:type="spellStart"/>
      <w:r w:rsidRPr="008757CA">
        <w:rPr>
          <w:rFonts w:ascii="Times New Roman" w:eastAsia="Times New Roman" w:hAnsi="Times New Roman" w:cs="Times New Roman"/>
          <w:sz w:val="24"/>
          <w:szCs w:val="24"/>
          <w:lang w:val="en" w:eastAsia="en-GB"/>
        </w:rPr>
        <w:t>organisation</w:t>
      </w:r>
      <w:proofErr w:type="spellEnd"/>
      <w:r w:rsidRPr="008757CA">
        <w:rPr>
          <w:rFonts w:ascii="Times New Roman" w:eastAsia="Times New Roman" w:hAnsi="Times New Roman" w:cs="Times New Roman"/>
          <w:sz w:val="24"/>
          <w:szCs w:val="24"/>
          <w:lang w:val="en" w:eastAsia="en-GB"/>
        </w:rPr>
        <w:t xml:space="preserve"> and will depend on when the first episode of </w:t>
      </w:r>
      <w:proofErr w:type="spellStart"/>
      <w:r w:rsidRPr="008757CA">
        <w:rPr>
          <w:rFonts w:ascii="Times New Roman" w:eastAsia="Times New Roman" w:hAnsi="Times New Roman" w:cs="Times New Roman"/>
          <w:sz w:val="24"/>
          <w:szCs w:val="24"/>
          <w:lang w:val="en" w:eastAsia="en-GB"/>
        </w:rPr>
        <w:t>COVID</w:t>
      </w:r>
      <w:proofErr w:type="spellEnd"/>
      <w:r w:rsidRPr="008757CA">
        <w:rPr>
          <w:rFonts w:ascii="Times New Roman" w:eastAsia="Times New Roman" w:hAnsi="Times New Roman" w:cs="Times New Roman"/>
          <w:sz w:val="24"/>
          <w:szCs w:val="24"/>
          <w:lang w:val="en" w:eastAsia="en-GB"/>
        </w:rPr>
        <w:t xml:space="preserve">-19 related sickness was recorded. </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xml:space="preserve">Staff members absent with </w:t>
      </w:r>
      <w:proofErr w:type="spellStart"/>
      <w:r w:rsidRPr="008757CA">
        <w:rPr>
          <w:rFonts w:ascii="Times New Roman" w:eastAsia="Times New Roman" w:hAnsi="Times New Roman" w:cs="Times New Roman"/>
          <w:sz w:val="24"/>
          <w:szCs w:val="24"/>
          <w:lang w:val="en" w:eastAsia="en-GB"/>
        </w:rPr>
        <w:t>COVID</w:t>
      </w:r>
      <w:proofErr w:type="spellEnd"/>
      <w:r w:rsidRPr="008757CA">
        <w:rPr>
          <w:rFonts w:ascii="Times New Roman" w:eastAsia="Times New Roman" w:hAnsi="Times New Roman" w:cs="Times New Roman"/>
          <w:sz w:val="24"/>
          <w:szCs w:val="24"/>
          <w:lang w:val="en" w:eastAsia="en-GB"/>
        </w:rPr>
        <w:t xml:space="preserve">-19 sickness will receive full pay including all enhancements. Therefore, this new temporary entitlement is available to use by employing </w:t>
      </w:r>
      <w:proofErr w:type="spellStart"/>
      <w:r w:rsidRPr="008757CA">
        <w:rPr>
          <w:rFonts w:ascii="Times New Roman" w:eastAsia="Times New Roman" w:hAnsi="Times New Roman" w:cs="Times New Roman"/>
          <w:sz w:val="24"/>
          <w:szCs w:val="24"/>
          <w:lang w:val="en" w:eastAsia="en-GB"/>
        </w:rPr>
        <w:t>organisations</w:t>
      </w:r>
      <w:proofErr w:type="spellEnd"/>
      <w:r w:rsidRPr="008757CA">
        <w:rPr>
          <w:rFonts w:ascii="Times New Roman" w:eastAsia="Times New Roman" w:hAnsi="Times New Roman" w:cs="Times New Roman"/>
          <w:sz w:val="24"/>
          <w:szCs w:val="24"/>
          <w:lang w:val="en" w:eastAsia="en-GB"/>
        </w:rPr>
        <w:t xml:space="preserve"> when it is needed.</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p>
    <w:p w:rsidR="008757CA" w:rsidRPr="008757CA" w:rsidRDefault="008757CA" w:rsidP="008757CA">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8757CA">
        <w:rPr>
          <w:rFonts w:ascii="Times New Roman" w:eastAsia="Times New Roman" w:hAnsi="Times New Roman" w:cs="Times New Roman"/>
          <w:b/>
          <w:bCs/>
          <w:sz w:val="24"/>
          <w:szCs w:val="24"/>
          <w:lang w:val="en" w:eastAsia="en-GB"/>
        </w:rPr>
        <w:t>NEW 4 MAY</w:t>
      </w:r>
    </w:p>
    <w:p w:rsidR="008757CA" w:rsidRPr="008757CA" w:rsidRDefault="008757CA" w:rsidP="008757CA">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8757CA">
        <w:rPr>
          <w:rFonts w:ascii="Times New Roman" w:eastAsia="Times New Roman" w:hAnsi="Times New Roman" w:cs="Times New Roman"/>
          <w:b/>
          <w:bCs/>
          <w:sz w:val="24"/>
          <w:szCs w:val="24"/>
          <w:lang w:val="en" w:eastAsia="en-GB"/>
        </w:rPr>
        <w:t xml:space="preserve">7. Should </w:t>
      </w:r>
      <w:proofErr w:type="spellStart"/>
      <w:r w:rsidRPr="008757CA">
        <w:rPr>
          <w:rFonts w:ascii="Times New Roman" w:eastAsia="Times New Roman" w:hAnsi="Times New Roman" w:cs="Times New Roman"/>
          <w:b/>
          <w:bCs/>
          <w:sz w:val="24"/>
          <w:szCs w:val="24"/>
          <w:lang w:val="en" w:eastAsia="en-GB"/>
        </w:rPr>
        <w:t>COVID</w:t>
      </w:r>
      <w:proofErr w:type="spellEnd"/>
      <w:r w:rsidRPr="008757CA">
        <w:rPr>
          <w:rFonts w:ascii="Times New Roman" w:eastAsia="Times New Roman" w:hAnsi="Times New Roman" w:cs="Times New Roman"/>
          <w:b/>
          <w:bCs/>
          <w:sz w:val="24"/>
          <w:szCs w:val="24"/>
          <w:lang w:val="en" w:eastAsia="en-GB"/>
        </w:rPr>
        <w:t xml:space="preserve">-19 sickness periods be taken into consideration, when calculating future sickness entitlements that are unrelated to </w:t>
      </w:r>
      <w:proofErr w:type="spellStart"/>
      <w:r w:rsidRPr="008757CA">
        <w:rPr>
          <w:rFonts w:ascii="Times New Roman" w:eastAsia="Times New Roman" w:hAnsi="Times New Roman" w:cs="Times New Roman"/>
          <w:b/>
          <w:bCs/>
          <w:sz w:val="24"/>
          <w:szCs w:val="24"/>
          <w:lang w:val="en" w:eastAsia="en-GB"/>
        </w:rPr>
        <w:t>COVID</w:t>
      </w:r>
      <w:proofErr w:type="spellEnd"/>
      <w:r w:rsidRPr="008757CA">
        <w:rPr>
          <w:rFonts w:ascii="Times New Roman" w:eastAsia="Times New Roman" w:hAnsi="Times New Roman" w:cs="Times New Roman"/>
          <w:b/>
          <w:bCs/>
          <w:sz w:val="24"/>
          <w:szCs w:val="24"/>
          <w:lang w:val="en" w:eastAsia="en-GB"/>
        </w:rPr>
        <w:t>-19?</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xml:space="preserve">No. A separate temporary full-pay sickness entitlement is available for those off sick with </w:t>
      </w:r>
      <w:proofErr w:type="spellStart"/>
      <w:r w:rsidRPr="008757CA">
        <w:rPr>
          <w:rFonts w:ascii="Times New Roman" w:eastAsia="Times New Roman" w:hAnsi="Times New Roman" w:cs="Times New Roman"/>
          <w:sz w:val="24"/>
          <w:szCs w:val="24"/>
          <w:lang w:val="en" w:eastAsia="en-GB"/>
        </w:rPr>
        <w:t>COVID</w:t>
      </w:r>
      <w:proofErr w:type="spellEnd"/>
      <w:r w:rsidRPr="008757CA">
        <w:rPr>
          <w:rFonts w:ascii="Times New Roman" w:eastAsia="Times New Roman" w:hAnsi="Times New Roman" w:cs="Times New Roman"/>
          <w:sz w:val="24"/>
          <w:szCs w:val="24"/>
          <w:lang w:val="en" w:eastAsia="en-GB"/>
        </w:rPr>
        <w:t xml:space="preserve">-19. Periods of </w:t>
      </w:r>
      <w:proofErr w:type="spellStart"/>
      <w:r w:rsidRPr="008757CA">
        <w:rPr>
          <w:rFonts w:ascii="Times New Roman" w:eastAsia="Times New Roman" w:hAnsi="Times New Roman" w:cs="Times New Roman"/>
          <w:sz w:val="24"/>
          <w:szCs w:val="24"/>
          <w:lang w:val="en" w:eastAsia="en-GB"/>
        </w:rPr>
        <w:t>COVID</w:t>
      </w:r>
      <w:proofErr w:type="spellEnd"/>
      <w:r w:rsidRPr="008757CA">
        <w:rPr>
          <w:rFonts w:ascii="Times New Roman" w:eastAsia="Times New Roman" w:hAnsi="Times New Roman" w:cs="Times New Roman"/>
          <w:sz w:val="24"/>
          <w:szCs w:val="24"/>
          <w:lang w:val="en" w:eastAsia="en-GB"/>
        </w:rPr>
        <w:t>-19-related sickness would not be counted towards the normal sickness entitlements as </w:t>
      </w:r>
      <w:hyperlink r:id="rId21" w:tgtFrame="_blank" w:tooltip="Opens in a new window" w:history="1">
        <w:r w:rsidRPr="008757CA">
          <w:rPr>
            <w:rFonts w:ascii="Times New Roman" w:eastAsia="Times New Roman" w:hAnsi="Times New Roman" w:cs="Times New Roman"/>
            <w:color w:val="0000FF"/>
            <w:sz w:val="24"/>
            <w:szCs w:val="24"/>
            <w:u w:val="single"/>
            <w:lang w:val="en" w:eastAsia="en-GB"/>
          </w:rPr>
          <w:t>set out in section 14</w:t>
        </w:r>
      </w:hyperlink>
      <w:r w:rsidRPr="008757CA">
        <w:rPr>
          <w:rFonts w:ascii="Times New Roman" w:eastAsia="Times New Roman" w:hAnsi="Times New Roman" w:cs="Times New Roman"/>
          <w:sz w:val="24"/>
          <w:szCs w:val="24"/>
          <w:lang w:val="en" w:eastAsia="en-GB"/>
        </w:rPr>
        <w:t> paragraph 14.2 and the related pay calculations at paragraph 14.7.</w:t>
      </w:r>
    </w:p>
    <w:p w:rsidR="008757CA" w:rsidRPr="008757CA" w:rsidRDefault="008757CA" w:rsidP="008757CA">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8757CA">
        <w:rPr>
          <w:rFonts w:ascii="Times New Roman" w:eastAsia="Times New Roman" w:hAnsi="Times New Roman" w:cs="Times New Roman"/>
          <w:b/>
          <w:bCs/>
          <w:sz w:val="24"/>
          <w:szCs w:val="24"/>
          <w:lang w:val="en" w:eastAsia="en-GB"/>
        </w:rPr>
        <w:t>NEW 4 MAY</w:t>
      </w:r>
    </w:p>
    <w:p w:rsidR="008757CA" w:rsidRPr="008757CA" w:rsidRDefault="008757CA" w:rsidP="008757CA">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8757CA">
        <w:rPr>
          <w:rFonts w:ascii="Times New Roman" w:eastAsia="Times New Roman" w:hAnsi="Times New Roman" w:cs="Times New Roman"/>
          <w:b/>
          <w:bCs/>
          <w:sz w:val="24"/>
          <w:szCs w:val="24"/>
          <w:lang w:val="en" w:eastAsia="en-GB"/>
        </w:rPr>
        <w:t xml:space="preserve">8. The guidance advises that full pay should be inclusive of enhancements. Should this also include overtime for Agenda for Change staff? </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xml:space="preserve">Yes. Employing </w:t>
      </w:r>
      <w:proofErr w:type="spellStart"/>
      <w:r w:rsidRPr="008757CA">
        <w:rPr>
          <w:rFonts w:ascii="Times New Roman" w:eastAsia="Times New Roman" w:hAnsi="Times New Roman" w:cs="Times New Roman"/>
          <w:sz w:val="24"/>
          <w:szCs w:val="24"/>
          <w:lang w:val="en" w:eastAsia="en-GB"/>
        </w:rPr>
        <w:t>organisations</w:t>
      </w:r>
      <w:proofErr w:type="spellEnd"/>
      <w:r w:rsidRPr="008757CA">
        <w:rPr>
          <w:rFonts w:ascii="Times New Roman" w:eastAsia="Times New Roman" w:hAnsi="Times New Roman" w:cs="Times New Roman"/>
          <w:sz w:val="24"/>
          <w:szCs w:val="24"/>
          <w:lang w:val="en" w:eastAsia="en-GB"/>
        </w:rPr>
        <w:t xml:space="preserve"> should include any overtime (where these are regularly paid supplements) as part of the calculation of full pay.</w:t>
      </w:r>
    </w:p>
    <w:p w:rsidR="008757CA" w:rsidRPr="008757CA" w:rsidRDefault="008757CA" w:rsidP="008757CA">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8757CA">
        <w:rPr>
          <w:rFonts w:ascii="Times New Roman" w:eastAsia="Times New Roman" w:hAnsi="Times New Roman" w:cs="Times New Roman"/>
          <w:b/>
          <w:bCs/>
          <w:sz w:val="24"/>
          <w:szCs w:val="24"/>
          <w:lang w:val="en" w:eastAsia="en-GB"/>
        </w:rPr>
        <w:t>NEW 4 MAY</w:t>
      </w:r>
    </w:p>
    <w:p w:rsidR="008757CA" w:rsidRPr="008757CA" w:rsidRDefault="008757CA" w:rsidP="008757CA">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8757CA">
        <w:rPr>
          <w:rFonts w:ascii="Times New Roman" w:eastAsia="Times New Roman" w:hAnsi="Times New Roman" w:cs="Times New Roman"/>
          <w:b/>
          <w:bCs/>
          <w:sz w:val="24"/>
          <w:szCs w:val="24"/>
          <w:lang w:val="en" w:eastAsia="en-GB"/>
        </w:rPr>
        <w:lastRenderedPageBreak/>
        <w:t xml:space="preserve">9. Should bank workers receive full sick pay if they are unable to work because they are off sick with </w:t>
      </w:r>
      <w:proofErr w:type="spellStart"/>
      <w:r w:rsidRPr="008757CA">
        <w:rPr>
          <w:rFonts w:ascii="Times New Roman" w:eastAsia="Times New Roman" w:hAnsi="Times New Roman" w:cs="Times New Roman"/>
          <w:b/>
          <w:bCs/>
          <w:sz w:val="24"/>
          <w:szCs w:val="24"/>
          <w:lang w:val="en" w:eastAsia="en-GB"/>
        </w:rPr>
        <w:t>COVID</w:t>
      </w:r>
      <w:proofErr w:type="spellEnd"/>
      <w:r w:rsidRPr="008757CA">
        <w:rPr>
          <w:rFonts w:ascii="Times New Roman" w:eastAsia="Times New Roman" w:hAnsi="Times New Roman" w:cs="Times New Roman"/>
          <w:b/>
          <w:bCs/>
          <w:sz w:val="24"/>
          <w:szCs w:val="24"/>
          <w:lang w:val="en" w:eastAsia="en-GB"/>
        </w:rPr>
        <w:t>-19?</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xml:space="preserve">NHS England and NHS Improvement have made clear that full pay should be paid to bank staff where they need to self-isolate. Full pay should also extend to bank staff who become ill with </w:t>
      </w:r>
      <w:proofErr w:type="spellStart"/>
      <w:r w:rsidRPr="008757CA">
        <w:rPr>
          <w:rFonts w:ascii="Times New Roman" w:eastAsia="Times New Roman" w:hAnsi="Times New Roman" w:cs="Times New Roman"/>
          <w:sz w:val="24"/>
          <w:szCs w:val="24"/>
          <w:lang w:val="en" w:eastAsia="en-GB"/>
        </w:rPr>
        <w:t>COVID</w:t>
      </w:r>
      <w:proofErr w:type="spellEnd"/>
      <w:r w:rsidRPr="008757CA">
        <w:rPr>
          <w:rFonts w:ascii="Times New Roman" w:eastAsia="Times New Roman" w:hAnsi="Times New Roman" w:cs="Times New Roman"/>
          <w:sz w:val="24"/>
          <w:szCs w:val="24"/>
          <w:lang w:val="en" w:eastAsia="en-GB"/>
        </w:rPr>
        <w:t xml:space="preserve">-19. </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xml:space="preserve">The </w:t>
      </w:r>
      <w:proofErr w:type="spellStart"/>
      <w:r w:rsidRPr="008757CA">
        <w:rPr>
          <w:rFonts w:ascii="Times New Roman" w:eastAsia="Times New Roman" w:hAnsi="Times New Roman" w:cs="Times New Roman"/>
          <w:sz w:val="24"/>
          <w:szCs w:val="24"/>
          <w:lang w:val="en" w:eastAsia="en-GB"/>
        </w:rPr>
        <w:t>COVID</w:t>
      </w:r>
      <w:proofErr w:type="spellEnd"/>
      <w:r w:rsidRPr="008757CA">
        <w:rPr>
          <w:rFonts w:ascii="Times New Roman" w:eastAsia="Times New Roman" w:hAnsi="Times New Roman" w:cs="Times New Roman"/>
          <w:sz w:val="24"/>
          <w:szCs w:val="24"/>
          <w:lang w:val="en" w:eastAsia="en-GB"/>
        </w:rPr>
        <w:t xml:space="preserve"> guidance explains that during self-isolation bank workers should be paid on the basis of either the shifts they have booked, or based on a look-back approach, looking at previous bank earnings.</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For consistency, it is recommended that previous bank earnings over a reference period are looked at as a basis to calculate full pay.</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xml:space="preserve">Where an individual does not have regular bank earnings as a basis to calculate full pay (for example, they have only recently joined the bank to help in the emergency), </w:t>
      </w:r>
      <w:proofErr w:type="spellStart"/>
      <w:r w:rsidRPr="008757CA">
        <w:rPr>
          <w:rFonts w:ascii="Times New Roman" w:eastAsia="Times New Roman" w:hAnsi="Times New Roman" w:cs="Times New Roman"/>
          <w:sz w:val="24"/>
          <w:szCs w:val="24"/>
          <w:lang w:val="en" w:eastAsia="en-GB"/>
        </w:rPr>
        <w:t>organisations</w:t>
      </w:r>
      <w:proofErr w:type="spellEnd"/>
      <w:r w:rsidRPr="008757CA">
        <w:rPr>
          <w:rFonts w:ascii="Times New Roman" w:eastAsia="Times New Roman" w:hAnsi="Times New Roman" w:cs="Times New Roman"/>
          <w:sz w:val="24"/>
          <w:szCs w:val="24"/>
          <w:lang w:val="en" w:eastAsia="en-GB"/>
        </w:rPr>
        <w:t xml:space="preserve"> should pay sick pay on the basis of what the individual would have been paid during their self-isolation, in cases where the individual had been isolating immediately prior to becoming ill with </w:t>
      </w:r>
      <w:proofErr w:type="spellStart"/>
      <w:r w:rsidRPr="008757CA">
        <w:rPr>
          <w:rFonts w:ascii="Times New Roman" w:eastAsia="Times New Roman" w:hAnsi="Times New Roman" w:cs="Times New Roman"/>
          <w:sz w:val="24"/>
          <w:szCs w:val="24"/>
          <w:lang w:val="en" w:eastAsia="en-GB"/>
        </w:rPr>
        <w:t>COVID</w:t>
      </w:r>
      <w:proofErr w:type="spellEnd"/>
      <w:r w:rsidRPr="008757CA">
        <w:rPr>
          <w:rFonts w:ascii="Times New Roman" w:eastAsia="Times New Roman" w:hAnsi="Times New Roman" w:cs="Times New Roman"/>
          <w:sz w:val="24"/>
          <w:szCs w:val="24"/>
          <w:lang w:val="en" w:eastAsia="en-GB"/>
        </w:rPr>
        <w:t xml:space="preserve">-19. If this is not known, </w:t>
      </w:r>
      <w:proofErr w:type="spellStart"/>
      <w:r w:rsidRPr="008757CA">
        <w:rPr>
          <w:rFonts w:ascii="Times New Roman" w:eastAsia="Times New Roman" w:hAnsi="Times New Roman" w:cs="Times New Roman"/>
          <w:sz w:val="24"/>
          <w:szCs w:val="24"/>
          <w:lang w:val="en" w:eastAsia="en-GB"/>
        </w:rPr>
        <w:t>organisations</w:t>
      </w:r>
      <w:proofErr w:type="spellEnd"/>
      <w:r w:rsidRPr="008757CA">
        <w:rPr>
          <w:rFonts w:ascii="Times New Roman" w:eastAsia="Times New Roman" w:hAnsi="Times New Roman" w:cs="Times New Roman"/>
          <w:sz w:val="24"/>
          <w:szCs w:val="24"/>
          <w:lang w:val="en" w:eastAsia="en-GB"/>
        </w:rPr>
        <w:t xml:space="preserve"> will need to look at what a reasonable benchmark would be to set full pay at.</w:t>
      </w:r>
    </w:p>
    <w:p w:rsidR="008757CA" w:rsidRPr="008757CA" w:rsidRDefault="008757CA" w:rsidP="008757CA">
      <w:pPr>
        <w:spacing w:before="100" w:beforeAutospacing="1" w:after="240"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xml:space="preserve">Where a bank individual is off sick with </w:t>
      </w:r>
      <w:proofErr w:type="spellStart"/>
      <w:r w:rsidRPr="008757CA">
        <w:rPr>
          <w:rFonts w:ascii="Times New Roman" w:eastAsia="Times New Roman" w:hAnsi="Times New Roman" w:cs="Times New Roman"/>
          <w:sz w:val="24"/>
          <w:szCs w:val="24"/>
          <w:lang w:val="en" w:eastAsia="en-GB"/>
        </w:rPr>
        <w:t>COVID</w:t>
      </w:r>
      <w:proofErr w:type="spellEnd"/>
      <w:r w:rsidRPr="008757CA">
        <w:rPr>
          <w:rFonts w:ascii="Times New Roman" w:eastAsia="Times New Roman" w:hAnsi="Times New Roman" w:cs="Times New Roman"/>
          <w:sz w:val="24"/>
          <w:szCs w:val="24"/>
          <w:lang w:val="en" w:eastAsia="en-GB"/>
        </w:rPr>
        <w:t xml:space="preserve">-19 and there is no way to assess full pay (i.e. because the individual has no future shifts booked, or because there are not sufficient previous earnings), </w:t>
      </w:r>
      <w:proofErr w:type="spellStart"/>
      <w:r w:rsidRPr="008757CA">
        <w:rPr>
          <w:rFonts w:ascii="Times New Roman" w:eastAsia="Times New Roman" w:hAnsi="Times New Roman" w:cs="Times New Roman"/>
          <w:sz w:val="24"/>
          <w:szCs w:val="24"/>
          <w:lang w:val="en" w:eastAsia="en-GB"/>
        </w:rPr>
        <w:t>organisations</w:t>
      </w:r>
      <w:proofErr w:type="spellEnd"/>
      <w:r w:rsidRPr="008757CA">
        <w:rPr>
          <w:rFonts w:ascii="Times New Roman" w:eastAsia="Times New Roman" w:hAnsi="Times New Roman" w:cs="Times New Roman"/>
          <w:sz w:val="24"/>
          <w:szCs w:val="24"/>
          <w:lang w:val="en" w:eastAsia="en-GB"/>
        </w:rPr>
        <w:t xml:space="preserve"> will need to look at what a reasonable benchmark would be to set full pay at.</w:t>
      </w:r>
    </w:p>
    <w:p w:rsidR="008757CA" w:rsidRPr="008757CA" w:rsidRDefault="008757CA" w:rsidP="008757CA">
      <w:pPr>
        <w:spacing w:before="100" w:beforeAutospacing="1" w:after="270" w:line="240" w:lineRule="auto"/>
        <w:outlineLvl w:val="2"/>
        <w:rPr>
          <w:rFonts w:ascii="Times New Roman" w:eastAsia="Times New Roman" w:hAnsi="Times New Roman" w:cs="Times New Roman"/>
          <w:b/>
          <w:bCs/>
          <w:sz w:val="27"/>
          <w:szCs w:val="27"/>
          <w:lang w:val="en" w:eastAsia="en-GB"/>
        </w:rPr>
      </w:pPr>
      <w:bookmarkStart w:id="6" w:name="3_ARRS"/>
      <w:bookmarkEnd w:id="6"/>
      <w:r w:rsidRPr="008757CA">
        <w:rPr>
          <w:rFonts w:ascii="Times New Roman" w:eastAsia="Times New Roman" w:hAnsi="Times New Roman" w:cs="Times New Roman"/>
          <w:b/>
          <w:bCs/>
          <w:sz w:val="27"/>
          <w:szCs w:val="27"/>
          <w:lang w:val="en" w:eastAsia="en-GB"/>
        </w:rPr>
        <w:t>Appointment of recently retired staff</w:t>
      </w:r>
    </w:p>
    <w:p w:rsidR="008757CA" w:rsidRPr="008757CA" w:rsidRDefault="008757CA" w:rsidP="008757CA">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8757CA">
        <w:rPr>
          <w:rFonts w:ascii="Times New Roman" w:eastAsia="Times New Roman" w:hAnsi="Times New Roman" w:cs="Times New Roman"/>
          <w:b/>
          <w:bCs/>
          <w:sz w:val="24"/>
          <w:szCs w:val="24"/>
          <w:lang w:val="en" w:eastAsia="en-GB"/>
        </w:rPr>
        <w:t xml:space="preserve">1. We are appointing staff who have recently retired to help with the </w:t>
      </w:r>
      <w:proofErr w:type="spellStart"/>
      <w:r w:rsidRPr="008757CA">
        <w:rPr>
          <w:rFonts w:ascii="Times New Roman" w:eastAsia="Times New Roman" w:hAnsi="Times New Roman" w:cs="Times New Roman"/>
          <w:b/>
          <w:bCs/>
          <w:sz w:val="24"/>
          <w:szCs w:val="24"/>
          <w:lang w:val="en" w:eastAsia="en-GB"/>
        </w:rPr>
        <w:t>COVID</w:t>
      </w:r>
      <w:proofErr w:type="spellEnd"/>
      <w:r w:rsidRPr="008757CA">
        <w:rPr>
          <w:rFonts w:ascii="Times New Roman" w:eastAsia="Times New Roman" w:hAnsi="Times New Roman" w:cs="Times New Roman"/>
          <w:b/>
          <w:bCs/>
          <w:sz w:val="24"/>
          <w:szCs w:val="24"/>
          <w:lang w:val="en" w:eastAsia="en-GB"/>
        </w:rPr>
        <w:t>-19 pandemic. What pay point should they be placed on?</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xml:space="preserve">Recently retired Agenda for Change staff (staff who retired within the last three years) who are recruited to support with the </w:t>
      </w:r>
      <w:proofErr w:type="spellStart"/>
      <w:r w:rsidRPr="008757CA">
        <w:rPr>
          <w:rFonts w:ascii="Times New Roman" w:eastAsia="Times New Roman" w:hAnsi="Times New Roman" w:cs="Times New Roman"/>
          <w:sz w:val="24"/>
          <w:szCs w:val="24"/>
          <w:lang w:val="en" w:eastAsia="en-GB"/>
        </w:rPr>
        <w:t>COVID</w:t>
      </w:r>
      <w:proofErr w:type="spellEnd"/>
      <w:r w:rsidRPr="008757CA">
        <w:rPr>
          <w:rFonts w:ascii="Times New Roman" w:eastAsia="Times New Roman" w:hAnsi="Times New Roman" w:cs="Times New Roman"/>
          <w:sz w:val="24"/>
          <w:szCs w:val="24"/>
          <w:lang w:val="en" w:eastAsia="en-GB"/>
        </w:rPr>
        <w:t>-19 pandemic will be appointed to the top pay step point of the appropriate pay band, providing they previously worked in that pay band (or higher).</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Medical and dental staff returning from retirement should have their pay calculated in accordance with the relevant terms and conditions of service.</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w:t>
      </w:r>
    </w:p>
    <w:p w:rsidR="008757CA" w:rsidRPr="008757CA" w:rsidRDefault="008757CA" w:rsidP="008757CA">
      <w:pPr>
        <w:spacing w:before="100" w:beforeAutospacing="1" w:after="270" w:line="240" w:lineRule="auto"/>
        <w:outlineLvl w:val="2"/>
        <w:rPr>
          <w:rFonts w:ascii="Times New Roman" w:eastAsia="Times New Roman" w:hAnsi="Times New Roman" w:cs="Times New Roman"/>
          <w:b/>
          <w:bCs/>
          <w:sz w:val="27"/>
          <w:szCs w:val="27"/>
          <w:lang w:val="en" w:eastAsia="en-GB"/>
        </w:rPr>
      </w:pPr>
      <w:bookmarkStart w:id="7" w:name="4_OT"/>
      <w:bookmarkEnd w:id="7"/>
      <w:r w:rsidRPr="008757CA">
        <w:rPr>
          <w:rFonts w:ascii="Times New Roman" w:eastAsia="Times New Roman" w:hAnsi="Times New Roman" w:cs="Times New Roman"/>
          <w:b/>
          <w:bCs/>
          <w:sz w:val="27"/>
          <w:szCs w:val="27"/>
          <w:lang w:val="en" w:eastAsia="en-GB"/>
        </w:rPr>
        <w:t>Overtime</w:t>
      </w:r>
      <w:r w:rsidRPr="008757CA">
        <w:rPr>
          <w:rFonts w:ascii="Times New Roman" w:eastAsia="Times New Roman" w:hAnsi="Times New Roman" w:cs="Times New Roman"/>
          <w:b/>
          <w:bCs/>
          <w:sz w:val="27"/>
          <w:szCs w:val="27"/>
          <w:lang w:val="en" w:eastAsia="en-GB"/>
        </w:rPr>
        <w:br/>
      </w:r>
    </w:p>
    <w:p w:rsidR="008757CA" w:rsidRPr="008757CA" w:rsidRDefault="008757CA" w:rsidP="008757CA">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8757CA">
        <w:rPr>
          <w:rFonts w:ascii="Times New Roman" w:eastAsia="Times New Roman" w:hAnsi="Times New Roman" w:cs="Times New Roman"/>
          <w:b/>
          <w:bCs/>
          <w:sz w:val="24"/>
          <w:szCs w:val="24"/>
          <w:lang w:val="en" w:eastAsia="en-GB"/>
        </w:rPr>
        <w:t xml:space="preserve">1. Should </w:t>
      </w:r>
      <w:proofErr w:type="spellStart"/>
      <w:r w:rsidRPr="008757CA">
        <w:rPr>
          <w:rFonts w:ascii="Times New Roman" w:eastAsia="Times New Roman" w:hAnsi="Times New Roman" w:cs="Times New Roman"/>
          <w:b/>
          <w:bCs/>
          <w:sz w:val="24"/>
          <w:szCs w:val="24"/>
          <w:lang w:val="en" w:eastAsia="en-GB"/>
        </w:rPr>
        <w:t>AfC</w:t>
      </w:r>
      <w:proofErr w:type="spellEnd"/>
      <w:r w:rsidRPr="008757CA">
        <w:rPr>
          <w:rFonts w:ascii="Times New Roman" w:eastAsia="Times New Roman" w:hAnsi="Times New Roman" w:cs="Times New Roman"/>
          <w:b/>
          <w:bCs/>
          <w:sz w:val="24"/>
          <w:szCs w:val="24"/>
          <w:lang w:val="en" w:eastAsia="en-GB"/>
        </w:rPr>
        <w:t xml:space="preserve"> staff in bands 8 and 9 receive overtime for any additional hours they work in excess of 37.5 per week?</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xml:space="preserve">Staff in bands 8 and 9 are not eligible to receive contractual overtime payments in line with section 3 of the NHS terms and conditions for any additional hours they work in excess of standard hours (37.5 per week).  Employing </w:t>
      </w:r>
      <w:proofErr w:type="spellStart"/>
      <w:r w:rsidRPr="008757CA">
        <w:rPr>
          <w:rFonts w:ascii="Times New Roman" w:eastAsia="Times New Roman" w:hAnsi="Times New Roman" w:cs="Times New Roman"/>
          <w:sz w:val="24"/>
          <w:szCs w:val="24"/>
          <w:lang w:val="en" w:eastAsia="en-GB"/>
        </w:rPr>
        <w:t>organisations</w:t>
      </w:r>
      <w:proofErr w:type="spellEnd"/>
      <w:r w:rsidRPr="008757CA">
        <w:rPr>
          <w:rFonts w:ascii="Times New Roman" w:eastAsia="Times New Roman" w:hAnsi="Times New Roman" w:cs="Times New Roman"/>
          <w:sz w:val="24"/>
          <w:szCs w:val="24"/>
          <w:lang w:val="en" w:eastAsia="en-GB"/>
        </w:rPr>
        <w:t xml:space="preserve"> can, however, make a local </w:t>
      </w:r>
      <w:r w:rsidRPr="008757CA">
        <w:rPr>
          <w:rFonts w:ascii="Times New Roman" w:eastAsia="Times New Roman" w:hAnsi="Times New Roman" w:cs="Times New Roman"/>
          <w:sz w:val="24"/>
          <w:szCs w:val="24"/>
          <w:lang w:val="en" w:eastAsia="en-GB"/>
        </w:rPr>
        <w:lastRenderedPageBreak/>
        <w:t xml:space="preserve">decision to pay overtime rates for </w:t>
      </w:r>
      <w:proofErr w:type="spellStart"/>
      <w:r w:rsidRPr="008757CA">
        <w:rPr>
          <w:rFonts w:ascii="Times New Roman" w:eastAsia="Times New Roman" w:hAnsi="Times New Roman" w:cs="Times New Roman"/>
          <w:sz w:val="24"/>
          <w:szCs w:val="24"/>
          <w:lang w:val="en" w:eastAsia="en-GB"/>
        </w:rPr>
        <w:t>COVID</w:t>
      </w:r>
      <w:proofErr w:type="spellEnd"/>
      <w:r w:rsidRPr="008757CA">
        <w:rPr>
          <w:rFonts w:ascii="Times New Roman" w:eastAsia="Times New Roman" w:hAnsi="Times New Roman" w:cs="Times New Roman"/>
          <w:sz w:val="24"/>
          <w:szCs w:val="24"/>
          <w:lang w:val="en" w:eastAsia="en-GB"/>
        </w:rPr>
        <w:t xml:space="preserve">-19 related activities, where they deem this to be appropriate. </w:t>
      </w:r>
    </w:p>
    <w:p w:rsidR="008757CA" w:rsidRPr="008757CA" w:rsidRDefault="008757CA" w:rsidP="008757CA">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8757CA">
        <w:rPr>
          <w:rFonts w:ascii="Times New Roman" w:eastAsia="Times New Roman" w:hAnsi="Times New Roman" w:cs="Times New Roman"/>
          <w:b/>
          <w:bCs/>
          <w:sz w:val="24"/>
          <w:szCs w:val="24"/>
          <w:lang w:val="en" w:eastAsia="en-GB"/>
        </w:rPr>
        <w:t xml:space="preserve">2. How should part-time staff be paid for any additional hours worked above their contracted hours to support with the </w:t>
      </w:r>
      <w:proofErr w:type="spellStart"/>
      <w:r w:rsidRPr="008757CA">
        <w:rPr>
          <w:rFonts w:ascii="Times New Roman" w:eastAsia="Times New Roman" w:hAnsi="Times New Roman" w:cs="Times New Roman"/>
          <w:b/>
          <w:bCs/>
          <w:sz w:val="24"/>
          <w:szCs w:val="24"/>
          <w:lang w:val="en" w:eastAsia="en-GB"/>
        </w:rPr>
        <w:t>COVID</w:t>
      </w:r>
      <w:proofErr w:type="spellEnd"/>
      <w:r w:rsidRPr="008757CA">
        <w:rPr>
          <w:rFonts w:ascii="Times New Roman" w:eastAsia="Times New Roman" w:hAnsi="Times New Roman" w:cs="Times New Roman"/>
          <w:b/>
          <w:bCs/>
          <w:sz w:val="24"/>
          <w:szCs w:val="24"/>
          <w:lang w:val="en" w:eastAsia="en-GB"/>
        </w:rPr>
        <w:t xml:space="preserve">-19 pandemic? </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xml:space="preserve">For Agenda for Change staff, any additional hours worked up to 37.5 per week (standard hours) will be paid at plain rate plus any applicable enhancements as set out in </w:t>
      </w:r>
      <w:hyperlink r:id="rId22" w:history="1">
        <w:r w:rsidRPr="008757CA">
          <w:rPr>
            <w:rFonts w:ascii="Times New Roman" w:eastAsia="Times New Roman" w:hAnsi="Times New Roman" w:cs="Times New Roman"/>
            <w:color w:val="0000FF"/>
            <w:sz w:val="24"/>
            <w:szCs w:val="24"/>
            <w:u w:val="single"/>
            <w:lang w:val="en" w:eastAsia="en-GB"/>
          </w:rPr>
          <w:t>section 2 (England)</w:t>
        </w:r>
      </w:hyperlink>
      <w:r w:rsidRPr="008757CA">
        <w:rPr>
          <w:rFonts w:ascii="Times New Roman" w:eastAsia="Times New Roman" w:hAnsi="Times New Roman" w:cs="Times New Roman"/>
          <w:sz w:val="24"/>
          <w:szCs w:val="24"/>
          <w:lang w:val="en" w:eastAsia="en-GB"/>
        </w:rPr>
        <w:t xml:space="preserve">. This applies in instances where </w:t>
      </w:r>
      <w:proofErr w:type="gramStart"/>
      <w:r w:rsidRPr="008757CA">
        <w:rPr>
          <w:rFonts w:ascii="Times New Roman" w:eastAsia="Times New Roman" w:hAnsi="Times New Roman" w:cs="Times New Roman"/>
          <w:sz w:val="24"/>
          <w:szCs w:val="24"/>
          <w:lang w:val="en" w:eastAsia="en-GB"/>
        </w:rPr>
        <w:t>part time staff work in excess of their contracted hours</w:t>
      </w:r>
      <w:proofErr w:type="gramEnd"/>
      <w:r w:rsidRPr="008757CA">
        <w:rPr>
          <w:rFonts w:ascii="Times New Roman" w:eastAsia="Times New Roman" w:hAnsi="Times New Roman" w:cs="Times New Roman"/>
          <w:sz w:val="24"/>
          <w:szCs w:val="24"/>
          <w:lang w:val="en" w:eastAsia="en-GB"/>
        </w:rPr>
        <w:t>, but who may not have worked in excess of 37.5 hours.</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Where staff are contractually entitled to receive overtime for any hours worked in excess of 37.5 hours per week per contract, this should be paid at the correct overtime rate (paragraph 2.9, section 2 (England)).</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Medical and dental staff would be paid for any additional hours in accordance with their contractual terms and conditions of service (</w:t>
      </w:r>
      <w:proofErr w:type="spellStart"/>
      <w:r w:rsidRPr="008757CA">
        <w:rPr>
          <w:rFonts w:ascii="Times New Roman" w:eastAsia="Times New Roman" w:hAnsi="Times New Roman" w:cs="Times New Roman"/>
          <w:sz w:val="24"/>
          <w:szCs w:val="24"/>
          <w:lang w:val="en" w:eastAsia="en-GB"/>
        </w:rPr>
        <w:t>TCS</w:t>
      </w:r>
      <w:proofErr w:type="spellEnd"/>
      <w:r w:rsidRPr="008757CA">
        <w:rPr>
          <w:rFonts w:ascii="Times New Roman" w:eastAsia="Times New Roman" w:hAnsi="Times New Roman" w:cs="Times New Roman"/>
          <w:sz w:val="24"/>
          <w:szCs w:val="24"/>
          <w:lang w:val="en" w:eastAsia="en-GB"/>
        </w:rPr>
        <w:t>). </w:t>
      </w:r>
    </w:p>
    <w:p w:rsidR="008757CA" w:rsidRPr="008757CA" w:rsidRDefault="008757CA" w:rsidP="008757CA">
      <w:pPr>
        <w:spacing w:before="100" w:beforeAutospacing="1" w:after="240"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Note that for all staff, any hours worked up to full time are pensionable, but any hours that attract overtime pay are not pensionable.</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w:t>
      </w:r>
    </w:p>
    <w:p w:rsidR="008757CA" w:rsidRPr="008757CA" w:rsidRDefault="008757CA" w:rsidP="008757CA">
      <w:pPr>
        <w:spacing w:before="100" w:beforeAutospacing="1" w:after="270" w:line="240" w:lineRule="auto"/>
        <w:outlineLvl w:val="2"/>
        <w:rPr>
          <w:rFonts w:ascii="Times New Roman" w:eastAsia="Times New Roman" w:hAnsi="Times New Roman" w:cs="Times New Roman"/>
          <w:b/>
          <w:bCs/>
          <w:sz w:val="27"/>
          <w:szCs w:val="27"/>
          <w:lang w:val="en" w:eastAsia="en-GB"/>
        </w:rPr>
      </w:pPr>
      <w:bookmarkStart w:id="8" w:name="5_HCAS"/>
      <w:bookmarkEnd w:id="8"/>
      <w:r w:rsidRPr="008757CA">
        <w:rPr>
          <w:rFonts w:ascii="Times New Roman" w:eastAsia="Times New Roman" w:hAnsi="Times New Roman" w:cs="Times New Roman"/>
          <w:b/>
          <w:bCs/>
          <w:sz w:val="27"/>
          <w:szCs w:val="27"/>
          <w:lang w:val="en" w:eastAsia="en-GB"/>
        </w:rPr>
        <w:t>High Cost Area Supplements (HCAS) and temporary reassignment</w:t>
      </w:r>
      <w:r w:rsidRPr="008757CA">
        <w:rPr>
          <w:rFonts w:ascii="Times New Roman" w:eastAsia="Times New Roman" w:hAnsi="Times New Roman" w:cs="Times New Roman"/>
          <w:b/>
          <w:bCs/>
          <w:sz w:val="27"/>
          <w:szCs w:val="27"/>
          <w:lang w:val="en" w:eastAsia="en-GB"/>
        </w:rPr>
        <w:br/>
      </w:r>
    </w:p>
    <w:p w:rsidR="008757CA" w:rsidRPr="008757CA" w:rsidRDefault="008757CA" w:rsidP="008757CA">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8757CA">
        <w:rPr>
          <w:rFonts w:ascii="Times New Roman" w:eastAsia="Times New Roman" w:hAnsi="Times New Roman" w:cs="Times New Roman"/>
          <w:b/>
          <w:bCs/>
          <w:sz w:val="24"/>
          <w:szCs w:val="24"/>
          <w:lang w:val="en" w:eastAsia="en-GB"/>
        </w:rPr>
        <w:t xml:space="preserve">1. What happens to HCAS payments if a staff member is temporarily reassigned to a different base due to the </w:t>
      </w:r>
      <w:proofErr w:type="spellStart"/>
      <w:r w:rsidRPr="008757CA">
        <w:rPr>
          <w:rFonts w:ascii="Times New Roman" w:eastAsia="Times New Roman" w:hAnsi="Times New Roman" w:cs="Times New Roman"/>
          <w:b/>
          <w:bCs/>
          <w:sz w:val="24"/>
          <w:szCs w:val="24"/>
          <w:lang w:val="en" w:eastAsia="en-GB"/>
        </w:rPr>
        <w:t>COVID</w:t>
      </w:r>
      <w:proofErr w:type="spellEnd"/>
      <w:r w:rsidRPr="008757CA">
        <w:rPr>
          <w:rFonts w:ascii="Times New Roman" w:eastAsia="Times New Roman" w:hAnsi="Times New Roman" w:cs="Times New Roman"/>
          <w:b/>
          <w:bCs/>
          <w:sz w:val="24"/>
          <w:szCs w:val="24"/>
          <w:lang w:val="en" w:eastAsia="en-GB"/>
        </w:rPr>
        <w:t>-19 pandemic?</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xml:space="preserve">The expectation is that the staff member would not suffer a financial detriment as a result of being temporarily reassigned due to operational </w:t>
      </w:r>
      <w:proofErr w:type="spellStart"/>
      <w:r w:rsidRPr="008757CA">
        <w:rPr>
          <w:rFonts w:ascii="Times New Roman" w:eastAsia="Times New Roman" w:hAnsi="Times New Roman" w:cs="Times New Roman"/>
          <w:sz w:val="24"/>
          <w:szCs w:val="24"/>
          <w:lang w:val="en" w:eastAsia="en-GB"/>
        </w:rPr>
        <w:t>COVID</w:t>
      </w:r>
      <w:proofErr w:type="spellEnd"/>
      <w:r w:rsidRPr="008757CA">
        <w:rPr>
          <w:rFonts w:ascii="Times New Roman" w:eastAsia="Times New Roman" w:hAnsi="Times New Roman" w:cs="Times New Roman"/>
          <w:sz w:val="24"/>
          <w:szCs w:val="24"/>
          <w:lang w:val="en" w:eastAsia="en-GB"/>
        </w:rPr>
        <w:t xml:space="preserve">-19 related decisions.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3242"/>
        <w:gridCol w:w="5784"/>
      </w:tblGrid>
      <w:tr w:rsidR="008757CA" w:rsidRPr="008757CA" w:rsidTr="008757CA">
        <w:trPr>
          <w:tblCellSpacing w:w="15" w:type="dxa"/>
        </w:trPr>
        <w:tc>
          <w:tcPr>
            <w:tcW w:w="0" w:type="auto"/>
            <w:vAlign w:val="center"/>
            <w:hideMark/>
          </w:tcPr>
          <w:p w:rsidR="008757CA" w:rsidRPr="008757CA" w:rsidRDefault="008757CA" w:rsidP="008757CA">
            <w:pPr>
              <w:spacing w:after="0" w:line="240" w:lineRule="auto"/>
              <w:rPr>
                <w:rFonts w:ascii="Times New Roman" w:eastAsia="Times New Roman" w:hAnsi="Times New Roman" w:cs="Times New Roman"/>
                <w:sz w:val="24"/>
                <w:szCs w:val="24"/>
                <w:lang w:eastAsia="en-GB"/>
              </w:rPr>
            </w:pPr>
            <w:r w:rsidRPr="008757CA">
              <w:rPr>
                <w:rFonts w:ascii="Times New Roman" w:eastAsia="Times New Roman" w:hAnsi="Times New Roman" w:cs="Times New Roman"/>
                <w:b/>
                <w:bCs/>
                <w:sz w:val="24"/>
                <w:szCs w:val="24"/>
                <w:lang w:eastAsia="en-GB"/>
              </w:rPr>
              <w:t>Change in base</w:t>
            </w:r>
          </w:p>
        </w:tc>
        <w:tc>
          <w:tcPr>
            <w:tcW w:w="0" w:type="auto"/>
            <w:vAlign w:val="center"/>
            <w:hideMark/>
          </w:tcPr>
          <w:p w:rsidR="008757CA" w:rsidRPr="008757CA" w:rsidRDefault="008757CA" w:rsidP="008757CA">
            <w:pPr>
              <w:spacing w:after="0" w:line="240" w:lineRule="auto"/>
              <w:rPr>
                <w:rFonts w:ascii="Times New Roman" w:eastAsia="Times New Roman" w:hAnsi="Times New Roman" w:cs="Times New Roman"/>
                <w:sz w:val="24"/>
                <w:szCs w:val="24"/>
                <w:lang w:eastAsia="en-GB"/>
              </w:rPr>
            </w:pPr>
            <w:r w:rsidRPr="008757CA">
              <w:rPr>
                <w:rFonts w:ascii="Times New Roman" w:eastAsia="Times New Roman" w:hAnsi="Times New Roman" w:cs="Times New Roman"/>
                <w:b/>
                <w:bCs/>
                <w:sz w:val="24"/>
                <w:szCs w:val="24"/>
                <w:lang w:eastAsia="en-GB"/>
              </w:rPr>
              <w:t>HCAS application</w:t>
            </w:r>
            <w:r w:rsidRPr="008757CA">
              <w:rPr>
                <w:rFonts w:ascii="Times New Roman" w:eastAsia="Times New Roman" w:hAnsi="Times New Roman" w:cs="Times New Roman"/>
                <w:sz w:val="24"/>
                <w:szCs w:val="24"/>
                <w:lang w:eastAsia="en-GB"/>
              </w:rPr>
              <w:t> </w:t>
            </w:r>
          </w:p>
        </w:tc>
      </w:tr>
      <w:tr w:rsidR="008757CA" w:rsidRPr="008757CA" w:rsidTr="008757CA">
        <w:trPr>
          <w:tblCellSpacing w:w="15" w:type="dxa"/>
        </w:trPr>
        <w:tc>
          <w:tcPr>
            <w:tcW w:w="0" w:type="auto"/>
            <w:vAlign w:val="center"/>
            <w:hideMark/>
          </w:tcPr>
          <w:p w:rsidR="008757CA" w:rsidRPr="008757CA" w:rsidRDefault="008757CA" w:rsidP="008757CA">
            <w:pPr>
              <w:spacing w:after="0" w:line="240" w:lineRule="auto"/>
              <w:rPr>
                <w:rFonts w:ascii="Times New Roman" w:eastAsia="Times New Roman" w:hAnsi="Times New Roman" w:cs="Times New Roman"/>
                <w:sz w:val="24"/>
                <w:szCs w:val="24"/>
                <w:lang w:eastAsia="en-GB"/>
              </w:rPr>
            </w:pPr>
            <w:r w:rsidRPr="008757CA">
              <w:rPr>
                <w:rFonts w:ascii="Times New Roman" w:eastAsia="Times New Roman" w:hAnsi="Times New Roman" w:cs="Times New Roman"/>
                <w:sz w:val="24"/>
                <w:szCs w:val="24"/>
                <w:lang w:eastAsia="en-GB"/>
              </w:rPr>
              <w:t> </w:t>
            </w:r>
            <w:proofErr w:type="spellStart"/>
            <w:r w:rsidRPr="008757CA">
              <w:rPr>
                <w:rFonts w:ascii="Times New Roman" w:eastAsia="Times New Roman" w:hAnsi="Times New Roman" w:cs="Times New Roman"/>
                <w:sz w:val="24"/>
                <w:szCs w:val="24"/>
                <w:lang w:eastAsia="en-GB"/>
              </w:rPr>
              <w:t>Tenporary</w:t>
            </w:r>
            <w:proofErr w:type="spellEnd"/>
            <w:r w:rsidRPr="008757CA">
              <w:rPr>
                <w:rFonts w:ascii="Times New Roman" w:eastAsia="Times New Roman" w:hAnsi="Times New Roman" w:cs="Times New Roman"/>
                <w:sz w:val="24"/>
                <w:szCs w:val="24"/>
                <w:lang w:eastAsia="en-GB"/>
              </w:rPr>
              <w:t xml:space="preserve"> base no longer falls in a HCAS zone</w:t>
            </w:r>
          </w:p>
        </w:tc>
        <w:tc>
          <w:tcPr>
            <w:tcW w:w="0" w:type="auto"/>
            <w:vAlign w:val="center"/>
            <w:hideMark/>
          </w:tcPr>
          <w:p w:rsidR="008757CA" w:rsidRPr="008757CA" w:rsidRDefault="008757CA" w:rsidP="008757CA">
            <w:pPr>
              <w:spacing w:after="0" w:line="240" w:lineRule="auto"/>
              <w:rPr>
                <w:rFonts w:ascii="Times New Roman" w:eastAsia="Times New Roman" w:hAnsi="Times New Roman" w:cs="Times New Roman"/>
                <w:sz w:val="24"/>
                <w:szCs w:val="24"/>
                <w:lang w:eastAsia="en-GB"/>
              </w:rPr>
            </w:pPr>
            <w:r w:rsidRPr="008757CA">
              <w:rPr>
                <w:rFonts w:ascii="Times New Roman" w:eastAsia="Times New Roman" w:hAnsi="Times New Roman" w:cs="Times New Roman"/>
                <w:sz w:val="24"/>
                <w:szCs w:val="24"/>
                <w:lang w:eastAsia="en-GB"/>
              </w:rPr>
              <w:t xml:space="preserve"> The individual will continue to be paid the HCAS rate as if they were still at their permanent work base. </w:t>
            </w:r>
          </w:p>
        </w:tc>
      </w:tr>
      <w:tr w:rsidR="008757CA" w:rsidRPr="008757CA" w:rsidTr="008757CA">
        <w:trPr>
          <w:tblCellSpacing w:w="15" w:type="dxa"/>
        </w:trPr>
        <w:tc>
          <w:tcPr>
            <w:tcW w:w="0" w:type="auto"/>
            <w:vAlign w:val="center"/>
            <w:hideMark/>
          </w:tcPr>
          <w:p w:rsidR="008757CA" w:rsidRPr="008757CA" w:rsidRDefault="008757CA" w:rsidP="008757CA">
            <w:pPr>
              <w:spacing w:after="0" w:line="240" w:lineRule="auto"/>
              <w:rPr>
                <w:rFonts w:ascii="Times New Roman" w:eastAsia="Times New Roman" w:hAnsi="Times New Roman" w:cs="Times New Roman"/>
                <w:sz w:val="24"/>
                <w:szCs w:val="24"/>
                <w:lang w:eastAsia="en-GB"/>
              </w:rPr>
            </w:pPr>
            <w:r w:rsidRPr="008757CA">
              <w:rPr>
                <w:rFonts w:ascii="Times New Roman" w:eastAsia="Times New Roman" w:hAnsi="Times New Roman" w:cs="Times New Roman"/>
                <w:sz w:val="24"/>
                <w:szCs w:val="24"/>
                <w:lang w:eastAsia="en-GB"/>
              </w:rPr>
              <w:t> Temporary base falls in a lower banded HCAS zone </w:t>
            </w:r>
          </w:p>
        </w:tc>
        <w:tc>
          <w:tcPr>
            <w:tcW w:w="0" w:type="auto"/>
            <w:vAlign w:val="center"/>
            <w:hideMark/>
          </w:tcPr>
          <w:p w:rsidR="008757CA" w:rsidRPr="008757CA" w:rsidRDefault="008757CA" w:rsidP="008757CA">
            <w:pPr>
              <w:spacing w:after="0" w:line="240" w:lineRule="auto"/>
              <w:rPr>
                <w:rFonts w:ascii="Times New Roman" w:eastAsia="Times New Roman" w:hAnsi="Times New Roman" w:cs="Times New Roman"/>
                <w:sz w:val="24"/>
                <w:szCs w:val="24"/>
                <w:lang w:eastAsia="en-GB"/>
              </w:rPr>
            </w:pPr>
            <w:r w:rsidRPr="008757CA">
              <w:rPr>
                <w:rFonts w:ascii="Times New Roman" w:eastAsia="Times New Roman" w:hAnsi="Times New Roman" w:cs="Times New Roman"/>
                <w:sz w:val="24"/>
                <w:szCs w:val="24"/>
                <w:lang w:eastAsia="en-GB"/>
              </w:rPr>
              <w:t xml:space="preserve"> The individual will continue to be paid the HCAS rate as if they were still at their permanent work base. </w:t>
            </w:r>
          </w:p>
        </w:tc>
      </w:tr>
      <w:tr w:rsidR="008757CA" w:rsidRPr="008757CA" w:rsidTr="008757CA">
        <w:trPr>
          <w:tblCellSpacing w:w="15" w:type="dxa"/>
        </w:trPr>
        <w:tc>
          <w:tcPr>
            <w:tcW w:w="0" w:type="auto"/>
            <w:vAlign w:val="center"/>
            <w:hideMark/>
          </w:tcPr>
          <w:p w:rsidR="008757CA" w:rsidRPr="008757CA" w:rsidRDefault="008757CA" w:rsidP="008757CA">
            <w:pPr>
              <w:spacing w:after="0" w:line="240" w:lineRule="auto"/>
              <w:rPr>
                <w:rFonts w:ascii="Times New Roman" w:eastAsia="Times New Roman" w:hAnsi="Times New Roman" w:cs="Times New Roman"/>
                <w:sz w:val="24"/>
                <w:szCs w:val="24"/>
                <w:lang w:eastAsia="en-GB"/>
              </w:rPr>
            </w:pPr>
            <w:r w:rsidRPr="008757CA">
              <w:rPr>
                <w:rFonts w:ascii="Times New Roman" w:eastAsia="Times New Roman" w:hAnsi="Times New Roman" w:cs="Times New Roman"/>
                <w:sz w:val="24"/>
                <w:szCs w:val="24"/>
                <w:lang w:eastAsia="en-GB"/>
              </w:rPr>
              <w:t> Temporary base falls in a higher banded HCAS zone</w:t>
            </w:r>
          </w:p>
        </w:tc>
        <w:tc>
          <w:tcPr>
            <w:tcW w:w="0" w:type="auto"/>
            <w:vAlign w:val="center"/>
            <w:hideMark/>
          </w:tcPr>
          <w:p w:rsidR="008757CA" w:rsidRPr="008757CA" w:rsidRDefault="008757CA" w:rsidP="008757CA">
            <w:pPr>
              <w:spacing w:after="0" w:line="240" w:lineRule="auto"/>
              <w:rPr>
                <w:rFonts w:ascii="Times New Roman" w:eastAsia="Times New Roman" w:hAnsi="Times New Roman" w:cs="Times New Roman"/>
                <w:sz w:val="24"/>
                <w:szCs w:val="24"/>
                <w:lang w:eastAsia="en-GB"/>
              </w:rPr>
            </w:pPr>
            <w:r w:rsidRPr="008757CA">
              <w:rPr>
                <w:rFonts w:ascii="Times New Roman" w:eastAsia="Times New Roman" w:hAnsi="Times New Roman" w:cs="Times New Roman"/>
                <w:sz w:val="24"/>
                <w:szCs w:val="24"/>
                <w:lang w:eastAsia="en-GB"/>
              </w:rPr>
              <w:t xml:space="preserve"> The individual will be paid at the higher HCAS rate pending the return to their permanent work base. </w:t>
            </w:r>
          </w:p>
        </w:tc>
      </w:tr>
    </w:tbl>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These arrangements will also apply to any applicable London weighting for doctors and dentists.</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w:t>
      </w:r>
    </w:p>
    <w:p w:rsidR="008757CA" w:rsidRPr="008757CA" w:rsidRDefault="008757CA" w:rsidP="008757CA">
      <w:pPr>
        <w:spacing w:before="100" w:beforeAutospacing="1" w:after="270" w:line="240" w:lineRule="auto"/>
        <w:outlineLvl w:val="2"/>
        <w:rPr>
          <w:rFonts w:ascii="Times New Roman" w:eastAsia="Times New Roman" w:hAnsi="Times New Roman" w:cs="Times New Roman"/>
          <w:b/>
          <w:bCs/>
          <w:sz w:val="27"/>
          <w:szCs w:val="27"/>
          <w:lang w:val="en" w:eastAsia="en-GB"/>
        </w:rPr>
      </w:pPr>
      <w:bookmarkStart w:id="9" w:name="6_PP"/>
      <w:bookmarkEnd w:id="9"/>
      <w:r w:rsidRPr="008757CA">
        <w:rPr>
          <w:rFonts w:ascii="Times New Roman" w:eastAsia="Times New Roman" w:hAnsi="Times New Roman" w:cs="Times New Roman"/>
          <w:b/>
          <w:bCs/>
          <w:sz w:val="27"/>
          <w:szCs w:val="27"/>
          <w:lang w:val="en" w:eastAsia="en-GB"/>
        </w:rPr>
        <w:t>Pay progression</w:t>
      </w:r>
      <w:r w:rsidRPr="008757CA">
        <w:rPr>
          <w:rFonts w:ascii="Times New Roman" w:eastAsia="Times New Roman" w:hAnsi="Times New Roman" w:cs="Times New Roman"/>
          <w:b/>
          <w:bCs/>
          <w:sz w:val="27"/>
          <w:szCs w:val="27"/>
          <w:lang w:val="en" w:eastAsia="en-GB"/>
        </w:rPr>
        <w:br/>
      </w:r>
    </w:p>
    <w:p w:rsidR="008757CA" w:rsidRPr="008757CA" w:rsidRDefault="008757CA" w:rsidP="008757CA">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8757CA">
        <w:rPr>
          <w:rFonts w:ascii="Times New Roman" w:eastAsia="Times New Roman" w:hAnsi="Times New Roman" w:cs="Times New Roman"/>
          <w:b/>
          <w:bCs/>
          <w:sz w:val="24"/>
          <w:szCs w:val="24"/>
          <w:lang w:val="en" w:eastAsia="en-GB"/>
        </w:rPr>
        <w:lastRenderedPageBreak/>
        <w:t>1. What will happen to pay progression for Agenda for Change staff in post before 1 April 2019 during this period?</w:t>
      </w:r>
    </w:p>
    <w:p w:rsidR="008757CA" w:rsidRPr="008757CA" w:rsidRDefault="008757CA" w:rsidP="008757CA">
      <w:pPr>
        <w:spacing w:before="100" w:beforeAutospacing="1" w:after="100" w:afterAutospacing="1" w:line="240" w:lineRule="auto"/>
        <w:rPr>
          <w:rFonts w:ascii="Times New Roman" w:eastAsia="Times New Roman" w:hAnsi="Times New Roman" w:cs="Times New Roman"/>
          <w:sz w:val="24"/>
          <w:szCs w:val="24"/>
          <w:lang w:val="en" w:eastAsia="en-GB"/>
        </w:rPr>
      </w:pPr>
      <w:r w:rsidRPr="008757CA">
        <w:rPr>
          <w:rFonts w:ascii="Times New Roman" w:eastAsia="Times New Roman" w:hAnsi="Times New Roman" w:cs="Times New Roman"/>
          <w:sz w:val="24"/>
          <w:szCs w:val="24"/>
          <w:lang w:val="en" w:eastAsia="en-GB"/>
        </w:rPr>
        <w:t xml:space="preserve">As part of the </w:t>
      </w:r>
      <w:hyperlink r:id="rId23" w:history="1">
        <w:r w:rsidRPr="008757CA">
          <w:rPr>
            <w:rFonts w:ascii="Times New Roman" w:eastAsia="Times New Roman" w:hAnsi="Times New Roman" w:cs="Times New Roman"/>
            <w:color w:val="0000FF"/>
            <w:sz w:val="24"/>
            <w:szCs w:val="24"/>
            <w:u w:val="single"/>
            <w:lang w:val="en" w:eastAsia="en-GB"/>
          </w:rPr>
          <w:t>new pay progression system</w:t>
        </w:r>
      </w:hyperlink>
      <w:r w:rsidRPr="008757CA">
        <w:rPr>
          <w:rFonts w:ascii="Times New Roman" w:eastAsia="Times New Roman" w:hAnsi="Times New Roman" w:cs="Times New Roman"/>
          <w:sz w:val="24"/>
          <w:szCs w:val="24"/>
          <w:lang w:val="en" w:eastAsia="en-GB"/>
        </w:rPr>
        <w:t xml:space="preserve">, it was agreed that staff in post before 1 April 2019 will retain their existing pay step date (previously referred to as incremental date) and move automatically through their pay journey during transition (until 1 April 2021). On their pay step date, they will automatically move to the next pay point reflecting their additional complete year of experience. The </w:t>
      </w:r>
      <w:proofErr w:type="spellStart"/>
      <w:r w:rsidRPr="008757CA">
        <w:rPr>
          <w:rFonts w:ascii="Times New Roman" w:eastAsia="Times New Roman" w:hAnsi="Times New Roman" w:cs="Times New Roman"/>
          <w:sz w:val="24"/>
          <w:szCs w:val="24"/>
          <w:lang w:val="en" w:eastAsia="en-GB"/>
        </w:rPr>
        <w:t>ESR</w:t>
      </w:r>
      <w:proofErr w:type="spellEnd"/>
      <w:r w:rsidRPr="008757CA">
        <w:rPr>
          <w:rFonts w:ascii="Times New Roman" w:eastAsia="Times New Roman" w:hAnsi="Times New Roman" w:cs="Times New Roman"/>
          <w:sz w:val="24"/>
          <w:szCs w:val="24"/>
          <w:lang w:val="en" w:eastAsia="en-GB"/>
        </w:rPr>
        <w:t xml:space="preserve"> system is able to progress existing staff automatically. Therefore, there is no change to the pay progression arrangements for these staff.</w:t>
      </w:r>
    </w:p>
    <w:p w:rsidR="00B4607C" w:rsidRDefault="00B4607C"/>
    <w:sectPr w:rsidR="00B460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113FBF"/>
    <w:multiLevelType w:val="multilevel"/>
    <w:tmpl w:val="66B8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7CA"/>
    <w:rsid w:val="008757CA"/>
    <w:rsid w:val="00B46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C283D-8671-4006-A785-FF375A74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14829">
      <w:bodyDiv w:val="1"/>
      <w:marLeft w:val="0"/>
      <w:marRight w:val="0"/>
      <w:marTop w:val="0"/>
      <w:marBottom w:val="0"/>
      <w:divBdr>
        <w:top w:val="none" w:sz="0" w:space="0" w:color="auto"/>
        <w:left w:val="none" w:sz="0" w:space="0" w:color="auto"/>
        <w:bottom w:val="none" w:sz="0" w:space="0" w:color="auto"/>
        <w:right w:val="none" w:sz="0" w:space="0" w:color="auto"/>
      </w:divBdr>
      <w:divsChild>
        <w:div w:id="317464648">
          <w:marLeft w:val="0"/>
          <w:marRight w:val="0"/>
          <w:marTop w:val="0"/>
          <w:marBottom w:val="0"/>
          <w:divBdr>
            <w:top w:val="none" w:sz="0" w:space="0" w:color="auto"/>
            <w:left w:val="none" w:sz="0" w:space="0" w:color="auto"/>
            <w:bottom w:val="none" w:sz="0" w:space="0" w:color="auto"/>
            <w:right w:val="none" w:sz="0" w:space="0" w:color="auto"/>
          </w:divBdr>
          <w:divsChild>
            <w:div w:id="1553037948">
              <w:marLeft w:val="0"/>
              <w:marRight w:val="0"/>
              <w:marTop w:val="0"/>
              <w:marBottom w:val="0"/>
              <w:divBdr>
                <w:top w:val="none" w:sz="0" w:space="0" w:color="auto"/>
                <w:left w:val="none" w:sz="0" w:space="0" w:color="auto"/>
                <w:bottom w:val="none" w:sz="0" w:space="0" w:color="auto"/>
                <w:right w:val="none" w:sz="0" w:space="0" w:color="auto"/>
              </w:divBdr>
              <w:divsChild>
                <w:div w:id="1840072571">
                  <w:marLeft w:val="0"/>
                  <w:marRight w:val="0"/>
                  <w:marTop w:val="0"/>
                  <w:marBottom w:val="0"/>
                  <w:divBdr>
                    <w:top w:val="none" w:sz="0" w:space="0" w:color="auto"/>
                    <w:left w:val="none" w:sz="0" w:space="0" w:color="auto"/>
                    <w:bottom w:val="none" w:sz="0" w:space="0" w:color="auto"/>
                    <w:right w:val="none" w:sz="0" w:space="0" w:color="auto"/>
                  </w:divBdr>
                  <w:divsChild>
                    <w:div w:id="1655841510">
                      <w:marLeft w:val="0"/>
                      <w:marRight w:val="0"/>
                      <w:marTop w:val="0"/>
                      <w:marBottom w:val="0"/>
                      <w:divBdr>
                        <w:top w:val="none" w:sz="0" w:space="0" w:color="auto"/>
                        <w:left w:val="none" w:sz="0" w:space="0" w:color="auto"/>
                        <w:bottom w:val="none" w:sz="0" w:space="0" w:color="auto"/>
                        <w:right w:val="none" w:sz="0" w:space="0" w:color="auto"/>
                      </w:divBdr>
                      <w:divsChild>
                        <w:div w:id="1800025628">
                          <w:marLeft w:val="0"/>
                          <w:marRight w:val="0"/>
                          <w:marTop w:val="0"/>
                          <w:marBottom w:val="0"/>
                          <w:divBdr>
                            <w:top w:val="none" w:sz="0" w:space="0" w:color="auto"/>
                            <w:left w:val="none" w:sz="0" w:space="0" w:color="auto"/>
                            <w:bottom w:val="none" w:sz="0" w:space="0" w:color="auto"/>
                            <w:right w:val="none" w:sz="0" w:space="0" w:color="auto"/>
                          </w:divBdr>
                          <w:divsChild>
                            <w:div w:id="160781127">
                              <w:marLeft w:val="0"/>
                              <w:marRight w:val="0"/>
                              <w:marTop w:val="0"/>
                              <w:marBottom w:val="0"/>
                              <w:divBdr>
                                <w:top w:val="none" w:sz="0" w:space="0" w:color="auto"/>
                                <w:left w:val="none" w:sz="0" w:space="0" w:color="auto"/>
                                <w:bottom w:val="none" w:sz="0" w:space="0" w:color="auto"/>
                                <w:right w:val="none" w:sz="0" w:space="0" w:color="auto"/>
                              </w:divBdr>
                              <w:divsChild>
                                <w:div w:id="988095487">
                                  <w:marLeft w:val="0"/>
                                  <w:marRight w:val="0"/>
                                  <w:marTop w:val="0"/>
                                  <w:marBottom w:val="0"/>
                                  <w:divBdr>
                                    <w:top w:val="none" w:sz="0" w:space="0" w:color="auto"/>
                                    <w:left w:val="none" w:sz="0" w:space="0" w:color="auto"/>
                                    <w:bottom w:val="none" w:sz="0" w:space="0" w:color="auto"/>
                                    <w:right w:val="none" w:sz="0" w:space="0" w:color="auto"/>
                                  </w:divBdr>
                                </w:div>
                                <w:div w:id="1370645007">
                                  <w:marLeft w:val="0"/>
                                  <w:marRight w:val="0"/>
                                  <w:marTop w:val="0"/>
                                  <w:marBottom w:val="0"/>
                                  <w:divBdr>
                                    <w:top w:val="none" w:sz="0" w:space="0" w:color="auto"/>
                                    <w:left w:val="none" w:sz="0" w:space="0" w:color="auto"/>
                                    <w:bottom w:val="none" w:sz="0" w:space="0" w:color="auto"/>
                                    <w:right w:val="none" w:sz="0" w:space="0" w:color="auto"/>
                                  </w:divBdr>
                                  <w:divsChild>
                                    <w:div w:id="301932111">
                                      <w:marLeft w:val="0"/>
                                      <w:marRight w:val="0"/>
                                      <w:marTop w:val="0"/>
                                      <w:marBottom w:val="0"/>
                                      <w:divBdr>
                                        <w:top w:val="none" w:sz="0" w:space="0" w:color="auto"/>
                                        <w:left w:val="none" w:sz="0" w:space="0" w:color="auto"/>
                                        <w:bottom w:val="none" w:sz="0" w:space="0" w:color="auto"/>
                                        <w:right w:val="none" w:sz="0" w:space="0" w:color="auto"/>
                                      </w:divBdr>
                                    </w:div>
                                    <w:div w:id="9514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employers.org/covid19/staff-terms-and-conditions/staff-terms-and-conditions-faqs/pay" TargetMode="External"/><Relationship Id="rId13" Type="http://schemas.openxmlformats.org/officeDocument/2006/relationships/hyperlink" Target="https://www.nhsemployers.org/covid19/staff-terms-and-conditions/staff-terms-and-conditions-faqs/pay" TargetMode="External"/><Relationship Id="rId18" Type="http://schemas.openxmlformats.org/officeDocument/2006/relationships/hyperlink" Target="https://www.nhsprofessionals.nhs.uk/COVID-19/Bank-Members-FAQ" TargetMode="External"/><Relationship Id="rId3" Type="http://schemas.openxmlformats.org/officeDocument/2006/relationships/settings" Target="settings.xml"/><Relationship Id="rId21" Type="http://schemas.openxmlformats.org/officeDocument/2006/relationships/hyperlink" Target="https://www.nhsemployers.org/tchandbook/part-3-terms-and-conditions-of-service/section-14-sickness-absence-england" TargetMode="External"/><Relationship Id="rId7" Type="http://schemas.openxmlformats.org/officeDocument/2006/relationships/hyperlink" Target="https://www.nhsemployers.org/covid19/staff-terms-and-conditions/staff-terms-and-conditions-faqs/pay" TargetMode="External"/><Relationship Id="rId12" Type="http://schemas.openxmlformats.org/officeDocument/2006/relationships/hyperlink" Target="https://www.nhsemployers.org/covid19/staff-terms-and-conditions/staff-terms-and-conditions-faqs/pay" TargetMode="External"/><Relationship Id="rId17" Type="http://schemas.openxmlformats.org/officeDocument/2006/relationships/hyperlink" Target="https://www.nhsemployers.org/tchandbook/part-3-terms-and-conditions-of-service/section-13-annual-leave-and-general-public-holiday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hsemployers.org/tchandbook/part-3-terms-and-conditions-of-service/section-13-annual-leave-and-general-public-holidays" TargetMode="External"/><Relationship Id="rId20" Type="http://schemas.openxmlformats.org/officeDocument/2006/relationships/hyperlink" Target="https://111.nhs.uk/isolation-note/" TargetMode="External"/><Relationship Id="rId1" Type="http://schemas.openxmlformats.org/officeDocument/2006/relationships/numbering" Target="numbering.xml"/><Relationship Id="rId6" Type="http://schemas.openxmlformats.org/officeDocument/2006/relationships/hyperlink" Target="https://www.nhsemployers.org/covid19/staff-terms-and-conditions/staff-terms-and-conditions-faqs/pay" TargetMode="External"/><Relationship Id="rId11" Type="http://schemas.openxmlformats.org/officeDocument/2006/relationships/hyperlink" Target="https://www.nhsemployers.org/covid19/staff-terms-and-conditions/staff-terms-and-conditions-faqs/pay"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3" Type="http://schemas.openxmlformats.org/officeDocument/2006/relationships/hyperlink" Target="https://www.nhsemployers.org/pay-pensions-and-reward/2018-contract-refresh/pay-progression" TargetMode="External"/><Relationship Id="rId10" Type="http://schemas.openxmlformats.org/officeDocument/2006/relationships/hyperlink" Target="https://www.nhsemployers.org/covid19/staff-terms-and-conditions/staff-terms-and-conditions-faqs/pay" TargetMode="External"/><Relationship Id="rId19" Type="http://schemas.openxmlformats.org/officeDocument/2006/relationships/hyperlink" Target="https://www.nhsemployers.org/tchandbook/part-3-terms-and-conditions-of-service/section-14-sickness-absence-england" TargetMode="External"/><Relationship Id="rId4" Type="http://schemas.openxmlformats.org/officeDocument/2006/relationships/webSettings" Target="webSettings.xml"/><Relationship Id="rId9" Type="http://schemas.openxmlformats.org/officeDocument/2006/relationships/hyperlink" Target="https://www.nhsemployers.org/covid19/staff-terms-and-conditions/staff-terms-and-conditions-faqs/pay" TargetMode="External"/><Relationship Id="rId14" Type="http://schemas.openxmlformats.org/officeDocument/2006/relationships/hyperlink" Target="https://www.nhsemployers.org/covid19/staff-terms-and-conditions/staff-terms-and-conditions-faqs/pay" TargetMode="External"/><Relationship Id="rId22" Type="http://schemas.openxmlformats.org/officeDocument/2006/relationships/hyperlink" Target="https://www.nhsemployers.org/tchandbook/part-2-pay/section-2-maintaining-round-the-clock-services-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2565</Words>
  <Characters>14623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London Ambulance Service NHS Trust</Company>
  <LinksUpToDate>false</LinksUpToDate>
  <CharactersWithSpaces>17154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Tombs</dc:creator>
  <cp:keywords/>
  <dc:description/>
  <cp:lastModifiedBy>Clive Tombs</cp:lastModifiedBy>
  <cp:revision>1</cp:revision>
  <dcterms:created xsi:type="dcterms:W3CDTF">2020-05-05T11:25:00Z</dcterms:created>
  <dcterms:modified xsi:type="dcterms:W3CDTF">2020-05-05T11:28:00Z</dcterms:modified>
</cp:coreProperties>
</file>